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13FDEE" w14:textId="77777777" w:rsidR="00525724" w:rsidRDefault="00525724" w:rsidP="00601CC6">
      <w:pPr>
        <w:widowControl w:val="0"/>
        <w:autoSpaceDE w:val="0"/>
        <w:autoSpaceDN w:val="0"/>
        <w:adjustRightInd w:val="0"/>
        <w:jc w:val="both"/>
        <w:rPr>
          <w:rFonts w:asciiTheme="minorHAnsi" w:hAnsiTheme="minorHAnsi" w:cstheme="minorHAnsi"/>
          <w:bCs/>
          <w:sz w:val="22"/>
          <w:szCs w:val="22"/>
        </w:rPr>
      </w:pPr>
    </w:p>
    <w:p w14:paraId="030C3820" w14:textId="77777777" w:rsidR="00525724" w:rsidRDefault="00525724" w:rsidP="00601CC6">
      <w:pPr>
        <w:widowControl w:val="0"/>
        <w:autoSpaceDE w:val="0"/>
        <w:autoSpaceDN w:val="0"/>
        <w:adjustRightInd w:val="0"/>
        <w:jc w:val="both"/>
        <w:rPr>
          <w:rFonts w:asciiTheme="minorHAnsi" w:hAnsiTheme="minorHAnsi" w:cstheme="minorHAnsi"/>
          <w:bCs/>
          <w:sz w:val="22"/>
          <w:szCs w:val="22"/>
        </w:rPr>
      </w:pPr>
    </w:p>
    <w:p w14:paraId="4D3EF350" w14:textId="1C01905E" w:rsidR="00601CC6" w:rsidRPr="00601CC6" w:rsidRDefault="00601CC6" w:rsidP="00601CC6">
      <w:pPr>
        <w:widowControl w:val="0"/>
        <w:autoSpaceDE w:val="0"/>
        <w:autoSpaceDN w:val="0"/>
        <w:adjustRightInd w:val="0"/>
        <w:jc w:val="both"/>
        <w:rPr>
          <w:rFonts w:asciiTheme="minorHAnsi" w:hAnsiTheme="minorHAnsi" w:cstheme="minorHAnsi"/>
          <w:bCs/>
          <w:sz w:val="22"/>
          <w:szCs w:val="22"/>
        </w:rPr>
      </w:pPr>
      <w:r w:rsidRPr="00601CC6">
        <w:rPr>
          <w:rFonts w:asciiTheme="minorHAnsi" w:hAnsiTheme="minorHAnsi" w:cstheme="minorHAnsi"/>
          <w:bCs/>
          <w:sz w:val="22"/>
          <w:szCs w:val="22"/>
        </w:rPr>
        <w:t>SPERANZA SCAPPUCCI</w:t>
      </w:r>
    </w:p>
    <w:p w14:paraId="10BE6DBB" w14:textId="340BCABE" w:rsidR="00601CC6" w:rsidRPr="00601CC6" w:rsidRDefault="00601CC6" w:rsidP="00601CC6">
      <w:pPr>
        <w:widowControl w:val="0"/>
        <w:autoSpaceDE w:val="0"/>
        <w:autoSpaceDN w:val="0"/>
        <w:adjustRightInd w:val="0"/>
        <w:jc w:val="both"/>
        <w:rPr>
          <w:rFonts w:asciiTheme="minorHAnsi" w:hAnsiTheme="minorHAnsi" w:cstheme="minorHAnsi"/>
          <w:bCs/>
          <w:sz w:val="22"/>
          <w:szCs w:val="22"/>
          <w:lang w:val="it-IT"/>
        </w:rPr>
      </w:pPr>
      <w:r w:rsidRPr="00601CC6">
        <w:rPr>
          <w:rFonts w:asciiTheme="minorHAnsi" w:hAnsiTheme="minorHAnsi" w:cstheme="minorHAnsi"/>
          <w:bCs/>
          <w:sz w:val="22"/>
          <w:szCs w:val="22"/>
          <w:lang w:val="it-IT"/>
        </w:rPr>
        <w:t>Direttore d’orchestra</w:t>
      </w:r>
    </w:p>
    <w:p w14:paraId="7484510F" w14:textId="77777777" w:rsidR="00601CC6" w:rsidRPr="00601CC6" w:rsidRDefault="00601CC6" w:rsidP="00601CC6">
      <w:pPr>
        <w:widowControl w:val="0"/>
        <w:autoSpaceDE w:val="0"/>
        <w:autoSpaceDN w:val="0"/>
        <w:adjustRightInd w:val="0"/>
        <w:jc w:val="both"/>
        <w:rPr>
          <w:rFonts w:asciiTheme="minorHAnsi" w:hAnsiTheme="minorHAnsi" w:cstheme="minorHAnsi"/>
          <w:i/>
          <w:sz w:val="22"/>
          <w:szCs w:val="22"/>
          <w:lang w:val="it-IT"/>
        </w:rPr>
      </w:pPr>
    </w:p>
    <w:p w14:paraId="4E66CCA8" w14:textId="436DBAEF" w:rsidR="00601CC6" w:rsidRPr="00601CC6" w:rsidRDefault="00601CC6" w:rsidP="00601CC6">
      <w:pPr>
        <w:jc w:val="both"/>
        <w:rPr>
          <w:rFonts w:asciiTheme="minorHAnsi" w:hAnsiTheme="minorHAnsi" w:cstheme="minorHAnsi"/>
          <w:sz w:val="22"/>
          <w:szCs w:val="22"/>
          <w:lang w:val="en-US" w:eastAsia="zh-CN"/>
        </w:rPr>
      </w:pPr>
      <w:proofErr w:type="spellStart"/>
      <w:r w:rsidRPr="00601CC6">
        <w:rPr>
          <w:rFonts w:asciiTheme="minorHAnsi" w:hAnsiTheme="minorHAnsi" w:cstheme="minorHAnsi"/>
          <w:sz w:val="22"/>
          <w:szCs w:val="22"/>
          <w:lang w:val="en-US" w:eastAsia="zh-CN"/>
        </w:rPr>
        <w:t>Riconosciuta</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dalla</w:t>
      </w:r>
      <w:proofErr w:type="spellEnd"/>
      <w:r w:rsidRPr="00601CC6">
        <w:rPr>
          <w:rFonts w:asciiTheme="minorHAnsi" w:hAnsiTheme="minorHAnsi" w:cstheme="minorHAnsi"/>
          <w:sz w:val="22"/>
          <w:szCs w:val="22"/>
          <w:lang w:val="en-US" w:eastAsia="zh-CN"/>
        </w:rPr>
        <w:t xml:space="preserve"> stampa </w:t>
      </w:r>
      <w:proofErr w:type="spellStart"/>
      <w:r w:rsidRPr="00601CC6">
        <w:rPr>
          <w:rFonts w:asciiTheme="minorHAnsi" w:hAnsiTheme="minorHAnsi" w:cstheme="minorHAnsi"/>
          <w:sz w:val="22"/>
          <w:szCs w:val="22"/>
          <w:lang w:val="en-US" w:eastAsia="zh-CN"/>
        </w:rPr>
        <w:t>italiana</w:t>
      </w:r>
      <w:proofErr w:type="spellEnd"/>
      <w:r w:rsidRPr="00601CC6">
        <w:rPr>
          <w:rFonts w:asciiTheme="minorHAnsi" w:hAnsiTheme="minorHAnsi" w:cstheme="minorHAnsi"/>
          <w:sz w:val="22"/>
          <w:szCs w:val="22"/>
          <w:lang w:val="en-US" w:eastAsia="zh-CN"/>
        </w:rPr>
        <w:t xml:space="preserve"> e </w:t>
      </w:r>
      <w:proofErr w:type="spellStart"/>
      <w:r w:rsidRPr="00601CC6">
        <w:rPr>
          <w:rFonts w:asciiTheme="minorHAnsi" w:hAnsiTheme="minorHAnsi" w:cstheme="minorHAnsi"/>
          <w:sz w:val="22"/>
          <w:szCs w:val="22"/>
          <w:lang w:val="en-US" w:eastAsia="zh-CN"/>
        </w:rPr>
        <w:t>internazionale</w:t>
      </w:r>
      <w:proofErr w:type="spellEnd"/>
      <w:r w:rsidRPr="00601CC6">
        <w:rPr>
          <w:rFonts w:asciiTheme="minorHAnsi" w:hAnsiTheme="minorHAnsi" w:cstheme="minorHAnsi"/>
          <w:sz w:val="22"/>
          <w:szCs w:val="22"/>
          <w:lang w:val="en-US" w:eastAsia="zh-CN"/>
        </w:rPr>
        <w:t xml:space="preserve"> come uno </w:t>
      </w:r>
      <w:proofErr w:type="spellStart"/>
      <w:r w:rsidRPr="00601CC6">
        <w:rPr>
          <w:rFonts w:asciiTheme="minorHAnsi" w:hAnsiTheme="minorHAnsi" w:cstheme="minorHAnsi"/>
          <w:sz w:val="22"/>
          <w:szCs w:val="22"/>
          <w:lang w:val="en-US" w:eastAsia="zh-CN"/>
        </w:rPr>
        <w:t>dei</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direttori</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più</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interessanti</w:t>
      </w:r>
      <w:proofErr w:type="spellEnd"/>
      <w:r w:rsidRPr="00601CC6">
        <w:rPr>
          <w:rFonts w:asciiTheme="minorHAnsi" w:hAnsiTheme="minorHAnsi" w:cstheme="minorHAnsi"/>
          <w:sz w:val="22"/>
          <w:szCs w:val="22"/>
          <w:lang w:val="en-US" w:eastAsia="zh-CN"/>
        </w:rPr>
        <w:t xml:space="preserve"> della </w:t>
      </w:r>
      <w:proofErr w:type="spellStart"/>
      <w:r w:rsidRPr="00601CC6">
        <w:rPr>
          <w:rFonts w:asciiTheme="minorHAnsi" w:hAnsiTheme="minorHAnsi" w:cstheme="minorHAnsi"/>
          <w:sz w:val="22"/>
          <w:szCs w:val="22"/>
          <w:lang w:val="en-US" w:eastAsia="zh-CN"/>
        </w:rPr>
        <w:t>sua</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generazione</w:t>
      </w:r>
      <w:proofErr w:type="spellEnd"/>
      <w:r w:rsidRPr="00601CC6">
        <w:rPr>
          <w:rFonts w:asciiTheme="minorHAnsi" w:hAnsiTheme="minorHAnsi" w:cstheme="minorHAnsi"/>
          <w:sz w:val="22"/>
          <w:szCs w:val="22"/>
          <w:lang w:val="en-US" w:eastAsia="zh-CN"/>
        </w:rPr>
        <w:t xml:space="preserve">, </w:t>
      </w:r>
      <w:r w:rsidRPr="00601CC6">
        <w:rPr>
          <w:rFonts w:asciiTheme="minorHAnsi" w:hAnsiTheme="minorHAnsi" w:cstheme="minorHAnsi"/>
          <w:b/>
          <w:bCs/>
          <w:sz w:val="22"/>
          <w:szCs w:val="22"/>
          <w:lang w:val="en-US" w:eastAsia="zh-CN"/>
        </w:rPr>
        <w:t xml:space="preserve">Speranza </w:t>
      </w:r>
      <w:proofErr w:type="spellStart"/>
      <w:r w:rsidRPr="00601CC6">
        <w:rPr>
          <w:rFonts w:asciiTheme="minorHAnsi" w:hAnsiTheme="minorHAnsi" w:cstheme="minorHAnsi"/>
          <w:b/>
          <w:bCs/>
          <w:sz w:val="22"/>
          <w:szCs w:val="22"/>
          <w:lang w:val="en-US" w:eastAsia="zh-CN"/>
        </w:rPr>
        <w:t>Scappucci</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romana</w:t>
      </w:r>
      <w:proofErr w:type="spellEnd"/>
      <w:r w:rsidRPr="00601CC6">
        <w:rPr>
          <w:rFonts w:asciiTheme="minorHAnsi" w:hAnsiTheme="minorHAnsi" w:cstheme="minorHAnsi"/>
          <w:sz w:val="22"/>
          <w:szCs w:val="22"/>
          <w:lang w:val="en-US" w:eastAsia="zh-CN"/>
        </w:rPr>
        <w:t xml:space="preserve"> e </w:t>
      </w:r>
      <w:proofErr w:type="spellStart"/>
      <w:r w:rsidRPr="00601CC6">
        <w:rPr>
          <w:rFonts w:asciiTheme="minorHAnsi" w:hAnsiTheme="minorHAnsi" w:cstheme="minorHAnsi"/>
          <w:sz w:val="22"/>
          <w:szCs w:val="22"/>
          <w:lang w:val="en-US" w:eastAsia="zh-CN"/>
        </w:rPr>
        <w:t>diplomata</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alla</w:t>
      </w:r>
      <w:proofErr w:type="spellEnd"/>
      <w:r w:rsidRPr="00601CC6">
        <w:rPr>
          <w:rFonts w:asciiTheme="minorHAnsi" w:hAnsiTheme="minorHAnsi" w:cstheme="minorHAnsi"/>
          <w:sz w:val="22"/>
          <w:szCs w:val="22"/>
          <w:lang w:val="en-US" w:eastAsia="zh-CN"/>
        </w:rPr>
        <w:t xml:space="preserve"> Julliard School di New York ed al </w:t>
      </w:r>
      <w:proofErr w:type="spellStart"/>
      <w:r w:rsidRPr="00601CC6">
        <w:rPr>
          <w:rFonts w:asciiTheme="minorHAnsi" w:hAnsiTheme="minorHAnsi" w:cstheme="minorHAnsi"/>
          <w:sz w:val="22"/>
          <w:szCs w:val="22"/>
          <w:lang w:val="en-US" w:eastAsia="zh-CN"/>
        </w:rPr>
        <w:t>Conservatorio</w:t>
      </w:r>
      <w:proofErr w:type="spellEnd"/>
      <w:r w:rsidRPr="00601CC6">
        <w:rPr>
          <w:rFonts w:asciiTheme="minorHAnsi" w:hAnsiTheme="minorHAnsi" w:cstheme="minorHAnsi"/>
          <w:sz w:val="22"/>
          <w:szCs w:val="22"/>
          <w:lang w:val="en-US" w:eastAsia="zh-CN"/>
        </w:rPr>
        <w:t xml:space="preserve"> di </w:t>
      </w:r>
      <w:proofErr w:type="spellStart"/>
      <w:r w:rsidRPr="00601CC6">
        <w:rPr>
          <w:rFonts w:asciiTheme="minorHAnsi" w:hAnsiTheme="minorHAnsi" w:cstheme="minorHAnsi"/>
          <w:sz w:val="22"/>
          <w:szCs w:val="22"/>
          <w:lang w:val="en-US" w:eastAsia="zh-CN"/>
        </w:rPr>
        <w:t>Musica</w:t>
      </w:r>
      <w:proofErr w:type="spellEnd"/>
      <w:r w:rsidRPr="00601CC6">
        <w:rPr>
          <w:rFonts w:asciiTheme="minorHAnsi" w:hAnsiTheme="minorHAnsi" w:cstheme="minorHAnsi"/>
          <w:sz w:val="22"/>
          <w:szCs w:val="22"/>
          <w:lang w:val="en-US" w:eastAsia="zh-CN"/>
        </w:rPr>
        <w:t xml:space="preserve"> Santa Cecilia di Roma, è </w:t>
      </w:r>
      <w:proofErr w:type="spellStart"/>
      <w:r w:rsidRPr="00601CC6">
        <w:rPr>
          <w:rFonts w:asciiTheme="minorHAnsi" w:hAnsiTheme="minorHAnsi" w:cstheme="minorHAnsi"/>
          <w:sz w:val="22"/>
          <w:szCs w:val="22"/>
          <w:lang w:val="en-US" w:eastAsia="zh-CN"/>
        </w:rPr>
        <w:t>regolarmente</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ospite</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all’Opera</w:t>
      </w:r>
      <w:proofErr w:type="spellEnd"/>
      <w:r w:rsidRPr="00601CC6">
        <w:rPr>
          <w:rFonts w:asciiTheme="minorHAnsi" w:hAnsiTheme="minorHAnsi" w:cstheme="minorHAnsi"/>
          <w:sz w:val="22"/>
          <w:szCs w:val="22"/>
          <w:lang w:val="en-US" w:eastAsia="zh-CN"/>
        </w:rPr>
        <w:t xml:space="preserve"> di Vienna, </w:t>
      </w:r>
      <w:proofErr w:type="spellStart"/>
      <w:r w:rsidRPr="00601CC6">
        <w:rPr>
          <w:rFonts w:asciiTheme="minorHAnsi" w:hAnsiTheme="minorHAnsi" w:cstheme="minorHAnsi"/>
          <w:sz w:val="22"/>
          <w:szCs w:val="22"/>
          <w:lang w:val="en-US" w:eastAsia="zh-CN"/>
        </w:rPr>
        <w:t>Zurigo</w:t>
      </w:r>
      <w:proofErr w:type="spellEnd"/>
      <w:r w:rsidRPr="00601CC6">
        <w:rPr>
          <w:rFonts w:asciiTheme="minorHAnsi" w:hAnsiTheme="minorHAnsi" w:cstheme="minorHAnsi"/>
          <w:sz w:val="22"/>
          <w:szCs w:val="22"/>
          <w:lang w:val="en-US" w:eastAsia="zh-CN"/>
        </w:rPr>
        <w:t xml:space="preserve">, Parigi, </w:t>
      </w:r>
      <w:proofErr w:type="spellStart"/>
      <w:r w:rsidRPr="00601CC6">
        <w:rPr>
          <w:rFonts w:asciiTheme="minorHAnsi" w:hAnsiTheme="minorHAnsi" w:cstheme="minorHAnsi"/>
          <w:sz w:val="22"/>
          <w:szCs w:val="22"/>
          <w:lang w:val="en-US" w:eastAsia="zh-CN"/>
        </w:rPr>
        <w:t>Barcellona</w:t>
      </w:r>
      <w:proofErr w:type="spellEnd"/>
      <w:r w:rsidRPr="00601CC6">
        <w:rPr>
          <w:rFonts w:asciiTheme="minorHAnsi" w:hAnsiTheme="minorHAnsi" w:cstheme="minorHAnsi"/>
          <w:sz w:val="22"/>
          <w:szCs w:val="22"/>
          <w:lang w:val="en-US" w:eastAsia="zh-CN"/>
        </w:rPr>
        <w:t xml:space="preserve"> e Washington. Dal 2017 è </w:t>
      </w:r>
      <w:proofErr w:type="spellStart"/>
      <w:r w:rsidRPr="00601CC6">
        <w:rPr>
          <w:rFonts w:asciiTheme="minorHAnsi" w:hAnsiTheme="minorHAnsi" w:cstheme="minorHAnsi"/>
          <w:sz w:val="22"/>
          <w:szCs w:val="22"/>
          <w:lang w:val="en-US" w:eastAsia="zh-CN"/>
        </w:rPr>
        <w:t>direttore</w:t>
      </w:r>
      <w:proofErr w:type="spellEnd"/>
      <w:r w:rsidRPr="00601CC6">
        <w:rPr>
          <w:rFonts w:asciiTheme="minorHAnsi" w:hAnsiTheme="minorHAnsi" w:cstheme="minorHAnsi"/>
          <w:sz w:val="22"/>
          <w:szCs w:val="22"/>
          <w:lang w:val="en-US" w:eastAsia="zh-CN"/>
        </w:rPr>
        <w:t xml:space="preserve"> musicale </w:t>
      </w:r>
      <w:proofErr w:type="spellStart"/>
      <w:r w:rsidRPr="00601CC6">
        <w:rPr>
          <w:rFonts w:asciiTheme="minorHAnsi" w:hAnsiTheme="minorHAnsi" w:cstheme="minorHAnsi"/>
          <w:sz w:val="22"/>
          <w:szCs w:val="22"/>
          <w:lang w:val="en-US" w:eastAsia="zh-CN"/>
        </w:rPr>
        <w:t>all’Opera</w:t>
      </w:r>
      <w:proofErr w:type="spellEnd"/>
      <w:r w:rsidRPr="00601CC6">
        <w:rPr>
          <w:rFonts w:asciiTheme="minorHAnsi" w:hAnsiTheme="minorHAnsi" w:cstheme="minorHAnsi"/>
          <w:sz w:val="22"/>
          <w:szCs w:val="22"/>
          <w:lang w:val="en-US" w:eastAsia="zh-CN"/>
        </w:rPr>
        <w:t xml:space="preserve"> Royale di </w:t>
      </w:r>
      <w:proofErr w:type="spellStart"/>
      <w:r w:rsidRPr="00601CC6">
        <w:rPr>
          <w:rFonts w:asciiTheme="minorHAnsi" w:hAnsiTheme="minorHAnsi" w:cstheme="minorHAnsi"/>
          <w:sz w:val="22"/>
          <w:szCs w:val="22"/>
          <w:lang w:val="en-US" w:eastAsia="zh-CN"/>
        </w:rPr>
        <w:t>Wallonie</w:t>
      </w:r>
      <w:proofErr w:type="spellEnd"/>
      <w:r w:rsidRPr="00601CC6">
        <w:rPr>
          <w:rFonts w:asciiTheme="minorHAnsi" w:hAnsiTheme="minorHAnsi" w:cstheme="minorHAnsi"/>
          <w:sz w:val="22"/>
          <w:szCs w:val="22"/>
          <w:lang w:val="en-US" w:eastAsia="zh-CN"/>
        </w:rPr>
        <w:t xml:space="preserve"> a </w:t>
      </w:r>
      <w:proofErr w:type="spellStart"/>
      <w:r w:rsidRPr="00601CC6">
        <w:rPr>
          <w:rFonts w:asciiTheme="minorHAnsi" w:hAnsiTheme="minorHAnsi" w:cstheme="minorHAnsi"/>
          <w:sz w:val="22"/>
          <w:szCs w:val="22"/>
          <w:lang w:val="en-US" w:eastAsia="zh-CN"/>
        </w:rPr>
        <w:t>Liegi</w:t>
      </w:r>
      <w:proofErr w:type="spellEnd"/>
      <w:r w:rsidRPr="00601CC6">
        <w:rPr>
          <w:rFonts w:asciiTheme="minorHAnsi" w:hAnsiTheme="minorHAnsi" w:cstheme="minorHAnsi"/>
          <w:sz w:val="22"/>
          <w:szCs w:val="22"/>
          <w:lang w:val="en-US" w:eastAsia="zh-CN"/>
        </w:rPr>
        <w:t>.</w:t>
      </w:r>
    </w:p>
    <w:p w14:paraId="429F48EB" w14:textId="1C12489D" w:rsidR="00601CC6" w:rsidRPr="00601CC6" w:rsidRDefault="00601CC6" w:rsidP="00601CC6">
      <w:pPr>
        <w:jc w:val="both"/>
        <w:rPr>
          <w:rFonts w:asciiTheme="minorHAnsi" w:hAnsiTheme="minorHAnsi" w:cstheme="minorHAnsi"/>
          <w:sz w:val="22"/>
          <w:szCs w:val="22"/>
          <w:lang w:val="it-IT" w:eastAsia="zh-CN"/>
        </w:rPr>
      </w:pPr>
      <w:r w:rsidRPr="00601CC6">
        <w:rPr>
          <w:rFonts w:asciiTheme="minorHAnsi" w:hAnsiTheme="minorHAnsi" w:cstheme="minorHAnsi"/>
          <w:sz w:val="22"/>
          <w:szCs w:val="22"/>
          <w:lang w:val="it-IT" w:eastAsia="zh-CN"/>
        </w:rPr>
        <w:t xml:space="preserve">Nella stagione 2021/22 dirigerà </w:t>
      </w:r>
      <w:r w:rsidR="00525724" w:rsidRPr="00525724">
        <w:rPr>
          <w:rFonts w:asciiTheme="minorHAnsi" w:hAnsiTheme="minorHAnsi" w:cstheme="minorHAnsi"/>
          <w:i/>
          <w:iCs/>
          <w:sz w:val="22"/>
          <w:szCs w:val="22"/>
          <w:lang w:val="it-IT" w:eastAsia="zh-CN"/>
        </w:rPr>
        <w:t>Eugen Onegin</w:t>
      </w:r>
      <w:r w:rsidRPr="00601CC6">
        <w:rPr>
          <w:rFonts w:asciiTheme="minorHAnsi" w:hAnsiTheme="minorHAnsi" w:cstheme="minorHAnsi"/>
          <w:sz w:val="22"/>
          <w:szCs w:val="22"/>
          <w:lang w:val="it-IT" w:eastAsia="zh-CN"/>
        </w:rPr>
        <w:t xml:space="preserve">, </w:t>
      </w:r>
      <w:r w:rsidR="00525724">
        <w:rPr>
          <w:rFonts w:asciiTheme="minorHAnsi" w:hAnsiTheme="minorHAnsi" w:cstheme="minorHAnsi"/>
          <w:i/>
          <w:iCs/>
          <w:sz w:val="22"/>
          <w:szCs w:val="22"/>
          <w:lang w:val="it-IT" w:eastAsia="zh-CN"/>
        </w:rPr>
        <w:t>Lucia di Lammermoor</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e </w:t>
      </w:r>
      <w:r w:rsidR="00525724" w:rsidRPr="00525724">
        <w:rPr>
          <w:rFonts w:asciiTheme="minorHAnsi" w:hAnsiTheme="minorHAnsi" w:cstheme="minorHAnsi"/>
          <w:i/>
          <w:iCs/>
          <w:sz w:val="22"/>
          <w:szCs w:val="22"/>
          <w:lang w:val="it-IT" w:eastAsia="zh-CN"/>
        </w:rPr>
        <w:t>Simon Boccanegra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all’Opéra </w:t>
      </w:r>
      <w:proofErr w:type="spellStart"/>
      <w:r w:rsidRPr="00601CC6">
        <w:rPr>
          <w:rFonts w:asciiTheme="minorHAnsi" w:hAnsiTheme="minorHAnsi" w:cstheme="minorHAnsi"/>
          <w:sz w:val="22"/>
          <w:szCs w:val="22"/>
          <w:lang w:val="it-IT" w:eastAsia="zh-CN"/>
        </w:rPr>
        <w:t>Royale</w:t>
      </w:r>
      <w:proofErr w:type="spellEnd"/>
      <w:r w:rsidRPr="00601CC6">
        <w:rPr>
          <w:rFonts w:asciiTheme="minorHAnsi" w:hAnsiTheme="minorHAnsi" w:cstheme="minorHAnsi"/>
          <w:sz w:val="22"/>
          <w:szCs w:val="22"/>
          <w:lang w:val="it-IT" w:eastAsia="zh-CN"/>
        </w:rPr>
        <w:t xml:space="preserve"> de </w:t>
      </w:r>
      <w:proofErr w:type="spellStart"/>
      <w:r w:rsidRPr="00601CC6">
        <w:rPr>
          <w:rFonts w:asciiTheme="minorHAnsi" w:hAnsiTheme="minorHAnsi" w:cstheme="minorHAnsi"/>
          <w:sz w:val="22"/>
          <w:szCs w:val="22"/>
          <w:lang w:val="it-IT" w:eastAsia="zh-CN"/>
        </w:rPr>
        <w:t>Wallonie</w:t>
      </w:r>
      <w:proofErr w:type="spellEnd"/>
      <w:r w:rsidRPr="00601CC6">
        <w:rPr>
          <w:rFonts w:asciiTheme="minorHAnsi" w:hAnsiTheme="minorHAnsi" w:cstheme="minorHAnsi"/>
          <w:sz w:val="22"/>
          <w:szCs w:val="22"/>
          <w:lang w:val="it-IT" w:eastAsia="zh-CN"/>
        </w:rPr>
        <w:t xml:space="preserve"> </w:t>
      </w:r>
      <w:proofErr w:type="spellStart"/>
      <w:r w:rsidRPr="00601CC6">
        <w:rPr>
          <w:rFonts w:asciiTheme="minorHAnsi" w:hAnsiTheme="minorHAnsi" w:cstheme="minorHAnsi"/>
          <w:sz w:val="22"/>
          <w:szCs w:val="22"/>
          <w:lang w:val="it-IT" w:eastAsia="zh-CN"/>
        </w:rPr>
        <w:t>Liège</w:t>
      </w:r>
      <w:proofErr w:type="spellEnd"/>
      <w:r w:rsidRPr="00601CC6">
        <w:rPr>
          <w:rFonts w:asciiTheme="minorHAnsi" w:hAnsiTheme="minorHAnsi" w:cstheme="minorHAnsi"/>
          <w:sz w:val="22"/>
          <w:szCs w:val="22"/>
          <w:lang w:val="it-IT" w:eastAsia="zh-CN"/>
        </w:rPr>
        <w:t xml:space="preserve">. </w:t>
      </w:r>
      <w:proofErr w:type="spellStart"/>
      <w:r w:rsidRPr="00601CC6">
        <w:rPr>
          <w:rFonts w:asciiTheme="minorHAnsi" w:hAnsiTheme="minorHAnsi" w:cstheme="minorHAnsi"/>
          <w:sz w:val="22"/>
          <w:szCs w:val="22"/>
          <w:lang w:val="it-IT" w:eastAsia="zh-CN"/>
        </w:rPr>
        <w:t>Fará</w:t>
      </w:r>
      <w:proofErr w:type="spellEnd"/>
      <w:r w:rsidRPr="00601CC6">
        <w:rPr>
          <w:rFonts w:asciiTheme="minorHAnsi" w:hAnsiTheme="minorHAnsi" w:cstheme="minorHAnsi"/>
          <w:sz w:val="22"/>
          <w:szCs w:val="22"/>
          <w:lang w:val="it-IT" w:eastAsia="zh-CN"/>
        </w:rPr>
        <w:t xml:space="preserve"> poi importanti debutti: a Monaco di Baviera con l’Orchestra del Bayerischer </w:t>
      </w:r>
      <w:proofErr w:type="spellStart"/>
      <w:r w:rsidRPr="00601CC6">
        <w:rPr>
          <w:rFonts w:asciiTheme="minorHAnsi" w:hAnsiTheme="minorHAnsi" w:cstheme="minorHAnsi"/>
          <w:sz w:val="22"/>
          <w:szCs w:val="22"/>
          <w:lang w:val="it-IT" w:eastAsia="zh-CN"/>
        </w:rPr>
        <w:t>Rundfunk</w:t>
      </w:r>
      <w:proofErr w:type="spellEnd"/>
      <w:r w:rsidRPr="00601CC6">
        <w:rPr>
          <w:rFonts w:asciiTheme="minorHAnsi" w:hAnsiTheme="minorHAnsi" w:cstheme="minorHAnsi"/>
          <w:sz w:val="22"/>
          <w:szCs w:val="22"/>
          <w:lang w:val="it-IT" w:eastAsia="zh-CN"/>
        </w:rPr>
        <w:t xml:space="preserve"> </w:t>
      </w:r>
      <w:proofErr w:type="spellStart"/>
      <w:r w:rsidRPr="00601CC6">
        <w:rPr>
          <w:rFonts w:asciiTheme="minorHAnsi" w:hAnsiTheme="minorHAnsi" w:cstheme="minorHAnsi"/>
          <w:sz w:val="22"/>
          <w:szCs w:val="22"/>
          <w:lang w:val="it-IT" w:eastAsia="zh-CN"/>
        </w:rPr>
        <w:t>dirigerá</w:t>
      </w:r>
      <w:proofErr w:type="spellEnd"/>
      <w:r w:rsidRPr="00601CC6">
        <w:rPr>
          <w:rFonts w:asciiTheme="minorHAnsi" w:hAnsiTheme="minorHAnsi" w:cstheme="minorHAnsi"/>
          <w:sz w:val="22"/>
          <w:szCs w:val="22"/>
          <w:lang w:val="it-IT" w:eastAsia="zh-CN"/>
        </w:rPr>
        <w:t xml:space="preserve"> </w:t>
      </w:r>
      <w:r w:rsidR="00525724" w:rsidRPr="00525724">
        <w:rPr>
          <w:rFonts w:asciiTheme="minorHAnsi" w:hAnsiTheme="minorHAnsi" w:cstheme="minorHAnsi"/>
          <w:i/>
          <w:iCs/>
          <w:sz w:val="22"/>
          <w:szCs w:val="22"/>
          <w:lang w:val="it-IT" w:eastAsia="zh-CN"/>
        </w:rPr>
        <w:t>Comte Ory</w:t>
      </w:r>
      <w:r w:rsidRPr="00601CC6">
        <w:rPr>
          <w:rFonts w:asciiTheme="minorHAnsi" w:hAnsiTheme="minorHAnsi" w:cstheme="minorHAnsi"/>
          <w:sz w:val="22"/>
          <w:szCs w:val="22"/>
          <w:lang w:val="it-IT" w:eastAsia="zh-CN"/>
        </w:rPr>
        <w:t xml:space="preserve">, a Berlino alla </w:t>
      </w:r>
      <w:proofErr w:type="spellStart"/>
      <w:r w:rsidRPr="00601CC6">
        <w:rPr>
          <w:rFonts w:asciiTheme="minorHAnsi" w:hAnsiTheme="minorHAnsi" w:cstheme="minorHAnsi"/>
          <w:sz w:val="22"/>
          <w:szCs w:val="22"/>
          <w:lang w:val="it-IT" w:eastAsia="zh-CN"/>
        </w:rPr>
        <w:t>Staatsoper</w:t>
      </w:r>
      <w:proofErr w:type="spellEnd"/>
      <w:r w:rsidRPr="00601CC6">
        <w:rPr>
          <w:rFonts w:asciiTheme="minorHAnsi" w:hAnsiTheme="minorHAnsi" w:cstheme="minorHAnsi"/>
          <w:sz w:val="22"/>
          <w:szCs w:val="22"/>
          <w:lang w:val="it-IT" w:eastAsia="zh-CN"/>
        </w:rPr>
        <w:t xml:space="preserve"> </w:t>
      </w:r>
      <w:proofErr w:type="spellStart"/>
      <w:r w:rsidRPr="00601CC6">
        <w:rPr>
          <w:rFonts w:asciiTheme="minorHAnsi" w:hAnsiTheme="minorHAnsi" w:cstheme="minorHAnsi"/>
          <w:sz w:val="22"/>
          <w:szCs w:val="22"/>
          <w:lang w:val="it-IT" w:eastAsia="zh-CN"/>
        </w:rPr>
        <w:t>unter</w:t>
      </w:r>
      <w:proofErr w:type="spellEnd"/>
      <w:r w:rsidRPr="00601CC6">
        <w:rPr>
          <w:rFonts w:asciiTheme="minorHAnsi" w:hAnsiTheme="minorHAnsi" w:cstheme="minorHAnsi"/>
          <w:sz w:val="22"/>
          <w:szCs w:val="22"/>
          <w:lang w:val="it-IT" w:eastAsia="zh-CN"/>
        </w:rPr>
        <w:t xml:space="preserve"> </w:t>
      </w:r>
      <w:proofErr w:type="spellStart"/>
      <w:r w:rsidRPr="00601CC6">
        <w:rPr>
          <w:rFonts w:asciiTheme="minorHAnsi" w:hAnsiTheme="minorHAnsi" w:cstheme="minorHAnsi"/>
          <w:sz w:val="22"/>
          <w:szCs w:val="22"/>
          <w:lang w:val="it-IT" w:eastAsia="zh-CN"/>
        </w:rPr>
        <w:t>den</w:t>
      </w:r>
      <w:proofErr w:type="spellEnd"/>
      <w:r w:rsidRPr="00601CC6">
        <w:rPr>
          <w:rFonts w:asciiTheme="minorHAnsi" w:hAnsiTheme="minorHAnsi" w:cstheme="minorHAnsi"/>
          <w:sz w:val="22"/>
          <w:szCs w:val="22"/>
          <w:lang w:val="it-IT" w:eastAsia="zh-CN"/>
        </w:rPr>
        <w:t xml:space="preserve"> Linden </w:t>
      </w:r>
      <w:r w:rsidR="00525724" w:rsidRPr="00525724">
        <w:rPr>
          <w:rFonts w:asciiTheme="minorHAnsi" w:hAnsiTheme="minorHAnsi" w:cstheme="minorHAnsi"/>
          <w:i/>
          <w:iCs/>
          <w:sz w:val="22"/>
          <w:szCs w:val="22"/>
          <w:lang w:val="it-IT" w:eastAsia="zh-CN"/>
        </w:rPr>
        <w:t>L’elisir D’amore</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e alla Royal Opera House di Londra con </w:t>
      </w:r>
      <w:r w:rsidR="00525724" w:rsidRPr="00525724">
        <w:rPr>
          <w:rFonts w:asciiTheme="minorHAnsi" w:hAnsiTheme="minorHAnsi" w:cstheme="minorHAnsi"/>
          <w:i/>
          <w:iCs/>
          <w:sz w:val="22"/>
          <w:szCs w:val="22"/>
          <w:lang w:val="it-IT" w:eastAsia="zh-CN"/>
        </w:rPr>
        <w:t>Attila</w:t>
      </w:r>
      <w:r w:rsidRPr="00601CC6">
        <w:rPr>
          <w:rFonts w:asciiTheme="minorHAnsi" w:hAnsiTheme="minorHAnsi" w:cstheme="minorHAnsi"/>
          <w:sz w:val="22"/>
          <w:szCs w:val="22"/>
          <w:lang w:val="it-IT" w:eastAsia="zh-CN"/>
        </w:rPr>
        <w:t xml:space="preserve"> in forma di concerto. </w:t>
      </w:r>
    </w:p>
    <w:p w14:paraId="73BD3E61" w14:textId="77777777" w:rsidR="00601CC6" w:rsidRPr="00601CC6" w:rsidRDefault="00601CC6" w:rsidP="00601CC6">
      <w:pPr>
        <w:jc w:val="both"/>
        <w:rPr>
          <w:rFonts w:asciiTheme="minorHAnsi" w:hAnsiTheme="minorHAnsi" w:cstheme="minorHAnsi"/>
          <w:sz w:val="22"/>
          <w:szCs w:val="22"/>
          <w:lang w:val="it-IT" w:eastAsia="fr-FR"/>
        </w:rPr>
      </w:pPr>
      <w:r w:rsidRPr="00601CC6">
        <w:rPr>
          <w:rFonts w:asciiTheme="minorHAnsi" w:hAnsiTheme="minorHAnsi" w:cstheme="minorHAnsi"/>
          <w:sz w:val="22"/>
          <w:szCs w:val="22"/>
          <w:lang w:val="it-IT" w:eastAsia="zh-CN"/>
        </w:rPr>
        <w:t xml:space="preserve">Intensa anche la sua attività sinfonica: prossimamente dirigerà concerti sinfonici con </w:t>
      </w:r>
      <w:proofErr w:type="spellStart"/>
      <w:proofErr w:type="gramStart"/>
      <w:r w:rsidRPr="00601CC6">
        <w:rPr>
          <w:rFonts w:asciiTheme="minorHAnsi" w:hAnsiTheme="minorHAnsi" w:cstheme="minorHAnsi"/>
          <w:sz w:val="22"/>
          <w:szCs w:val="22"/>
          <w:lang w:val="it-IT" w:eastAsia="zh-CN"/>
        </w:rPr>
        <w:t>l´</w:t>
      </w:r>
      <w:r w:rsidRPr="00601CC6">
        <w:rPr>
          <w:rFonts w:asciiTheme="minorHAnsi" w:hAnsiTheme="minorHAnsi" w:cstheme="minorHAnsi"/>
          <w:sz w:val="22"/>
          <w:szCs w:val="22"/>
          <w:lang w:val="it-IT" w:eastAsia="fr-FR"/>
        </w:rPr>
        <w:t>Orchestre</w:t>
      </w:r>
      <w:proofErr w:type="spellEnd"/>
      <w:proofErr w:type="gramEnd"/>
      <w:r w:rsidRPr="00601CC6">
        <w:rPr>
          <w:rFonts w:asciiTheme="minorHAnsi" w:hAnsiTheme="minorHAnsi" w:cstheme="minorHAnsi"/>
          <w:sz w:val="22"/>
          <w:szCs w:val="22"/>
          <w:lang w:val="it-IT" w:eastAsia="fr-FR"/>
        </w:rPr>
        <w:t xml:space="preserve"> National </w:t>
      </w:r>
      <w:proofErr w:type="spellStart"/>
      <w:r w:rsidRPr="00601CC6">
        <w:rPr>
          <w:rFonts w:asciiTheme="minorHAnsi" w:hAnsiTheme="minorHAnsi" w:cstheme="minorHAnsi"/>
          <w:sz w:val="22"/>
          <w:szCs w:val="22"/>
          <w:lang w:val="it-IT" w:eastAsia="fr-FR"/>
        </w:rPr>
        <w:t>du</w:t>
      </w:r>
      <w:proofErr w:type="spellEnd"/>
      <w:r w:rsidRPr="00601CC6">
        <w:rPr>
          <w:rFonts w:asciiTheme="minorHAnsi" w:hAnsiTheme="minorHAnsi" w:cstheme="minorHAnsi"/>
          <w:sz w:val="22"/>
          <w:szCs w:val="22"/>
          <w:lang w:val="it-IT" w:eastAsia="fr-FR"/>
        </w:rPr>
        <w:t xml:space="preserve"> Capitole di Toulouse, </w:t>
      </w:r>
      <w:proofErr w:type="spellStart"/>
      <w:r w:rsidRPr="00601CC6">
        <w:rPr>
          <w:rFonts w:asciiTheme="minorHAnsi" w:hAnsiTheme="minorHAnsi" w:cstheme="minorHAnsi"/>
          <w:sz w:val="22"/>
          <w:szCs w:val="22"/>
          <w:lang w:val="it-IT" w:eastAsia="fr-FR"/>
        </w:rPr>
        <w:t>Tonhalle</w:t>
      </w:r>
      <w:proofErr w:type="spellEnd"/>
      <w:r w:rsidRPr="00601CC6">
        <w:rPr>
          <w:rFonts w:asciiTheme="minorHAnsi" w:hAnsiTheme="minorHAnsi" w:cstheme="minorHAnsi"/>
          <w:sz w:val="22"/>
          <w:szCs w:val="22"/>
          <w:lang w:val="it-IT" w:eastAsia="fr-FR"/>
        </w:rPr>
        <w:t xml:space="preserve"> </w:t>
      </w:r>
      <w:proofErr w:type="spellStart"/>
      <w:r w:rsidRPr="00601CC6">
        <w:rPr>
          <w:rFonts w:asciiTheme="minorHAnsi" w:hAnsiTheme="minorHAnsi" w:cstheme="minorHAnsi"/>
          <w:sz w:val="22"/>
          <w:szCs w:val="22"/>
          <w:lang w:val="it-IT" w:eastAsia="fr-FR"/>
        </w:rPr>
        <w:t>Orchester</w:t>
      </w:r>
      <w:proofErr w:type="spellEnd"/>
      <w:r w:rsidRPr="00601CC6">
        <w:rPr>
          <w:rFonts w:asciiTheme="minorHAnsi" w:hAnsiTheme="minorHAnsi" w:cstheme="minorHAnsi"/>
          <w:sz w:val="22"/>
          <w:szCs w:val="22"/>
          <w:lang w:val="it-IT" w:eastAsia="fr-FR"/>
        </w:rPr>
        <w:t xml:space="preserve"> di Zurigo, Orchestra National de Lyon, </w:t>
      </w:r>
      <w:proofErr w:type="spellStart"/>
      <w:r w:rsidRPr="00601CC6">
        <w:rPr>
          <w:rFonts w:asciiTheme="minorHAnsi" w:hAnsiTheme="minorHAnsi" w:cstheme="minorHAnsi"/>
          <w:sz w:val="22"/>
          <w:szCs w:val="22"/>
          <w:lang w:val="it-IT" w:eastAsia="fr-FR"/>
        </w:rPr>
        <w:t>Filarmoncia</w:t>
      </w:r>
      <w:proofErr w:type="spellEnd"/>
      <w:r w:rsidRPr="00601CC6">
        <w:rPr>
          <w:rFonts w:asciiTheme="minorHAnsi" w:hAnsiTheme="minorHAnsi" w:cstheme="minorHAnsi"/>
          <w:sz w:val="22"/>
          <w:szCs w:val="22"/>
          <w:lang w:val="it-IT" w:eastAsia="fr-FR"/>
        </w:rPr>
        <w:t xml:space="preserve"> della Scala, etc.</w:t>
      </w:r>
    </w:p>
    <w:p w14:paraId="5EE7E0CD" w14:textId="6BA93889" w:rsidR="00601CC6" w:rsidRPr="00601CC6" w:rsidRDefault="00601CC6" w:rsidP="00601CC6">
      <w:pPr>
        <w:jc w:val="both"/>
        <w:rPr>
          <w:rFonts w:asciiTheme="minorHAnsi" w:hAnsiTheme="minorHAnsi" w:cstheme="minorHAnsi"/>
          <w:sz w:val="22"/>
          <w:szCs w:val="22"/>
          <w:lang w:val="it-IT" w:eastAsia="zh-CN"/>
        </w:rPr>
      </w:pPr>
      <w:r w:rsidRPr="00601CC6">
        <w:rPr>
          <w:rFonts w:asciiTheme="minorHAnsi" w:hAnsiTheme="minorHAnsi" w:cstheme="minorHAnsi"/>
          <w:sz w:val="22"/>
          <w:szCs w:val="22"/>
          <w:lang w:val="it-IT" w:eastAsia="zh-CN"/>
        </w:rPr>
        <w:t xml:space="preserve">Nelle passate stagioni ha diretto l’Orchestra Filarmonica della radio olandese al </w:t>
      </w:r>
      <w:proofErr w:type="spellStart"/>
      <w:r w:rsidRPr="00601CC6">
        <w:rPr>
          <w:rFonts w:asciiTheme="minorHAnsi" w:hAnsiTheme="minorHAnsi" w:cstheme="minorHAnsi"/>
          <w:sz w:val="22"/>
          <w:szCs w:val="22"/>
          <w:lang w:val="it-IT" w:eastAsia="zh-CN"/>
        </w:rPr>
        <w:t>Concertgebouw</w:t>
      </w:r>
      <w:proofErr w:type="spellEnd"/>
      <w:r w:rsidRPr="00601CC6">
        <w:rPr>
          <w:rFonts w:asciiTheme="minorHAnsi" w:hAnsiTheme="minorHAnsi" w:cstheme="minorHAnsi"/>
          <w:sz w:val="22"/>
          <w:szCs w:val="22"/>
          <w:lang w:val="it-IT" w:eastAsia="zh-CN"/>
        </w:rPr>
        <w:t xml:space="preserve"> di Amsterdam, la Royal Liverpool Philharmonic, l’Orchestra Filarmonica di Danimarca, la </w:t>
      </w:r>
      <w:proofErr w:type="spellStart"/>
      <w:r w:rsidRPr="00601CC6">
        <w:rPr>
          <w:rFonts w:asciiTheme="minorHAnsi" w:hAnsiTheme="minorHAnsi" w:cstheme="minorHAnsi"/>
          <w:sz w:val="22"/>
          <w:szCs w:val="22"/>
          <w:lang w:val="it-IT" w:eastAsia="zh-CN"/>
        </w:rPr>
        <w:t>Prag</w:t>
      </w:r>
      <w:proofErr w:type="spellEnd"/>
      <w:r w:rsidRPr="00601CC6">
        <w:rPr>
          <w:rFonts w:asciiTheme="minorHAnsi" w:hAnsiTheme="minorHAnsi" w:cstheme="minorHAnsi"/>
          <w:sz w:val="22"/>
          <w:szCs w:val="22"/>
          <w:lang w:val="it-IT" w:eastAsia="zh-CN"/>
        </w:rPr>
        <w:t xml:space="preserve"> </w:t>
      </w:r>
      <w:proofErr w:type="spellStart"/>
      <w:r w:rsidRPr="00601CC6">
        <w:rPr>
          <w:rFonts w:asciiTheme="minorHAnsi" w:hAnsiTheme="minorHAnsi" w:cstheme="minorHAnsi"/>
          <w:sz w:val="22"/>
          <w:szCs w:val="22"/>
          <w:lang w:val="it-IT" w:eastAsia="zh-CN"/>
        </w:rPr>
        <w:t>Philharmonia</w:t>
      </w:r>
      <w:proofErr w:type="spellEnd"/>
      <w:r w:rsidRPr="00601CC6">
        <w:rPr>
          <w:rFonts w:asciiTheme="minorHAnsi" w:hAnsiTheme="minorHAnsi" w:cstheme="minorHAnsi"/>
          <w:sz w:val="22"/>
          <w:szCs w:val="22"/>
          <w:lang w:val="it-IT" w:eastAsia="zh-CN"/>
        </w:rPr>
        <w:t>, l’Orchestra Regionale della Toscana, l’Orchestra del Teatro Lirico di Cagliari, l’Orchestra Filarmonica Arturo Toscanini di Parma. l’Orchestra del Maggio Musicale Fiorentino, l’Orchestra Sinfonica di Nancy, Detroit Symphony Orchestra, The St. Luke Orchestra, The Julliard Orchestra a New York e la Los Angeles Philharmonic Orchestra.</w:t>
      </w:r>
    </w:p>
    <w:p w14:paraId="49353423" w14:textId="06D1CC2A" w:rsidR="00601CC6" w:rsidRPr="00525724" w:rsidRDefault="00601CC6" w:rsidP="00601CC6">
      <w:pPr>
        <w:jc w:val="both"/>
        <w:rPr>
          <w:rFonts w:asciiTheme="minorHAnsi" w:hAnsiTheme="minorHAnsi" w:cstheme="minorHAnsi"/>
          <w:i/>
          <w:iCs/>
          <w:sz w:val="22"/>
          <w:szCs w:val="22"/>
          <w:lang w:val="it-IT" w:eastAsia="zh-CN"/>
        </w:rPr>
      </w:pPr>
      <w:r w:rsidRPr="00601CC6">
        <w:rPr>
          <w:rFonts w:asciiTheme="minorHAnsi" w:hAnsiTheme="minorHAnsi" w:cstheme="minorHAnsi"/>
          <w:sz w:val="22"/>
          <w:szCs w:val="22"/>
          <w:lang w:val="it-IT" w:eastAsia="zh-CN"/>
        </w:rPr>
        <w:t xml:space="preserve">Recentemente ha diretto </w:t>
      </w:r>
      <w:r w:rsidR="00525724">
        <w:rPr>
          <w:rFonts w:asciiTheme="minorHAnsi" w:hAnsiTheme="minorHAnsi" w:cstheme="minorHAnsi"/>
          <w:i/>
          <w:iCs/>
          <w:sz w:val="22"/>
          <w:szCs w:val="22"/>
          <w:lang w:val="it-IT" w:eastAsia="zh-CN"/>
        </w:rPr>
        <w:t>Lucia di Lammermoor</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 New National Theater di Tokio, </w:t>
      </w:r>
      <w:r w:rsidR="00525724" w:rsidRPr="00525724">
        <w:rPr>
          <w:rFonts w:asciiTheme="minorHAnsi" w:hAnsiTheme="minorHAnsi" w:cstheme="minorHAnsi"/>
          <w:i/>
          <w:iCs/>
          <w:sz w:val="22"/>
          <w:szCs w:val="22"/>
          <w:lang w:val="it-IT" w:eastAsia="zh-CN"/>
        </w:rPr>
        <w:t>Cos</w:t>
      </w:r>
      <w:r w:rsidR="00525724">
        <w:rPr>
          <w:rFonts w:asciiTheme="minorHAnsi" w:hAnsiTheme="minorHAnsi" w:cstheme="minorHAnsi"/>
          <w:i/>
          <w:iCs/>
          <w:sz w:val="22"/>
          <w:szCs w:val="22"/>
          <w:lang w:val="it-IT" w:eastAsia="zh-CN"/>
        </w:rPr>
        <w:t>ì</w:t>
      </w:r>
      <w:r w:rsidR="00525724" w:rsidRPr="00525724">
        <w:rPr>
          <w:rFonts w:asciiTheme="minorHAnsi" w:hAnsiTheme="minorHAnsi" w:cstheme="minorHAnsi"/>
          <w:i/>
          <w:iCs/>
          <w:sz w:val="22"/>
          <w:szCs w:val="22"/>
          <w:lang w:val="it-IT" w:eastAsia="zh-CN"/>
        </w:rPr>
        <w:t xml:space="preserve"> </w:t>
      </w:r>
      <w:r w:rsidR="00525724">
        <w:rPr>
          <w:rFonts w:asciiTheme="minorHAnsi" w:hAnsiTheme="minorHAnsi" w:cstheme="minorHAnsi"/>
          <w:i/>
          <w:iCs/>
          <w:sz w:val="22"/>
          <w:szCs w:val="22"/>
          <w:lang w:val="it-IT" w:eastAsia="zh-CN"/>
        </w:rPr>
        <w:t>f</w:t>
      </w:r>
      <w:r w:rsidR="00525724" w:rsidRPr="00525724">
        <w:rPr>
          <w:rFonts w:asciiTheme="minorHAnsi" w:hAnsiTheme="minorHAnsi" w:cstheme="minorHAnsi"/>
          <w:i/>
          <w:iCs/>
          <w:sz w:val="22"/>
          <w:szCs w:val="22"/>
          <w:lang w:val="it-IT" w:eastAsia="zh-CN"/>
        </w:rPr>
        <w:t xml:space="preserve">an </w:t>
      </w:r>
      <w:r w:rsidR="00525724">
        <w:rPr>
          <w:rFonts w:asciiTheme="minorHAnsi" w:hAnsiTheme="minorHAnsi" w:cstheme="minorHAnsi"/>
          <w:i/>
          <w:iCs/>
          <w:sz w:val="22"/>
          <w:szCs w:val="22"/>
          <w:lang w:val="it-IT" w:eastAsia="zh-CN"/>
        </w:rPr>
        <w:t>t</w:t>
      </w:r>
      <w:r w:rsidR="00525724" w:rsidRPr="00525724">
        <w:rPr>
          <w:rFonts w:asciiTheme="minorHAnsi" w:hAnsiTheme="minorHAnsi" w:cstheme="minorHAnsi"/>
          <w:i/>
          <w:iCs/>
          <w:sz w:val="22"/>
          <w:szCs w:val="22"/>
          <w:lang w:val="it-IT" w:eastAsia="zh-CN"/>
        </w:rPr>
        <w:t>utte</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 Teatro Capitole di Toulouse, </w:t>
      </w:r>
      <w:r w:rsidR="00525724" w:rsidRPr="00525724">
        <w:rPr>
          <w:rFonts w:asciiTheme="minorHAnsi" w:hAnsiTheme="minorHAnsi" w:cstheme="minorHAnsi"/>
          <w:i/>
          <w:iCs/>
          <w:sz w:val="22"/>
          <w:szCs w:val="22"/>
          <w:lang w:val="it-IT" w:eastAsia="zh-CN"/>
        </w:rPr>
        <w:t xml:space="preserve">Il Barbiere </w:t>
      </w:r>
      <w:r w:rsidR="00525724">
        <w:rPr>
          <w:rFonts w:asciiTheme="minorHAnsi" w:hAnsiTheme="minorHAnsi" w:cstheme="minorHAnsi"/>
          <w:i/>
          <w:iCs/>
          <w:sz w:val="22"/>
          <w:szCs w:val="22"/>
          <w:lang w:val="it-IT" w:eastAsia="zh-CN"/>
        </w:rPr>
        <w:t>d</w:t>
      </w:r>
      <w:r w:rsidR="00525724" w:rsidRPr="00525724">
        <w:rPr>
          <w:rFonts w:asciiTheme="minorHAnsi" w:hAnsiTheme="minorHAnsi" w:cstheme="minorHAnsi"/>
          <w:i/>
          <w:iCs/>
          <w:sz w:val="22"/>
          <w:szCs w:val="22"/>
          <w:lang w:val="it-IT" w:eastAsia="zh-CN"/>
        </w:rPr>
        <w:t>i Siviglia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alla Canadian Opera Company di Toronto, </w:t>
      </w:r>
      <w:r w:rsidR="00525724" w:rsidRPr="00525724">
        <w:rPr>
          <w:rFonts w:asciiTheme="minorHAnsi" w:hAnsiTheme="minorHAnsi" w:cstheme="minorHAnsi"/>
          <w:i/>
          <w:iCs/>
          <w:sz w:val="22"/>
          <w:szCs w:val="22"/>
          <w:lang w:val="it-IT" w:eastAsia="zh-CN"/>
        </w:rPr>
        <w:t>La Bohème</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all’</w:t>
      </w:r>
      <w:proofErr w:type="spellStart"/>
      <w:r w:rsidRPr="00601CC6">
        <w:rPr>
          <w:rFonts w:asciiTheme="minorHAnsi" w:hAnsiTheme="minorHAnsi" w:cstheme="minorHAnsi"/>
          <w:sz w:val="22"/>
          <w:szCs w:val="22"/>
          <w:lang w:val="it-IT" w:eastAsia="zh-CN"/>
        </w:rPr>
        <w:t>Opernhaus</w:t>
      </w:r>
      <w:proofErr w:type="spellEnd"/>
      <w:r w:rsidRPr="00601CC6">
        <w:rPr>
          <w:rFonts w:asciiTheme="minorHAnsi" w:hAnsiTheme="minorHAnsi" w:cstheme="minorHAnsi"/>
          <w:sz w:val="22"/>
          <w:szCs w:val="22"/>
          <w:lang w:val="it-IT" w:eastAsia="zh-CN"/>
        </w:rPr>
        <w:t xml:space="preserve"> di Zurigo e alla </w:t>
      </w:r>
      <w:proofErr w:type="spellStart"/>
      <w:r w:rsidRPr="00601CC6">
        <w:rPr>
          <w:rFonts w:asciiTheme="minorHAnsi" w:hAnsiTheme="minorHAnsi" w:cstheme="minorHAnsi"/>
          <w:sz w:val="22"/>
          <w:szCs w:val="22"/>
          <w:lang w:val="it-IT" w:eastAsia="zh-CN"/>
        </w:rPr>
        <w:t>Semperoper</w:t>
      </w:r>
      <w:proofErr w:type="spellEnd"/>
      <w:r w:rsidRPr="00601CC6">
        <w:rPr>
          <w:rFonts w:asciiTheme="minorHAnsi" w:hAnsiTheme="minorHAnsi" w:cstheme="minorHAnsi"/>
          <w:sz w:val="22"/>
          <w:szCs w:val="22"/>
          <w:lang w:val="it-IT" w:eastAsia="zh-CN"/>
        </w:rPr>
        <w:t xml:space="preserve"> di Dresda, </w:t>
      </w:r>
      <w:r w:rsidR="00525724" w:rsidRPr="00525724">
        <w:rPr>
          <w:rFonts w:asciiTheme="minorHAnsi" w:hAnsiTheme="minorHAnsi" w:cstheme="minorHAnsi"/>
          <w:i/>
          <w:iCs/>
          <w:sz w:val="22"/>
          <w:szCs w:val="22"/>
          <w:lang w:val="it-IT" w:eastAsia="zh-CN"/>
        </w:rPr>
        <w:t>Maria Stuarda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 TCE di Parigi, </w:t>
      </w:r>
      <w:r w:rsidR="00525724" w:rsidRPr="00525724">
        <w:rPr>
          <w:rFonts w:asciiTheme="minorHAnsi" w:hAnsiTheme="minorHAnsi" w:cstheme="minorHAnsi"/>
          <w:i/>
          <w:iCs/>
          <w:sz w:val="22"/>
          <w:szCs w:val="22"/>
          <w:lang w:val="it-IT" w:eastAsia="zh-CN"/>
        </w:rPr>
        <w:t>Tosca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alla Washington National Opera. Alla Wiener </w:t>
      </w:r>
      <w:proofErr w:type="spellStart"/>
      <w:r w:rsidRPr="00601CC6">
        <w:rPr>
          <w:rFonts w:asciiTheme="minorHAnsi" w:hAnsiTheme="minorHAnsi" w:cstheme="minorHAnsi"/>
          <w:sz w:val="22"/>
          <w:szCs w:val="22"/>
          <w:lang w:val="it-IT" w:eastAsia="zh-CN"/>
        </w:rPr>
        <w:t>Staatsoper</w:t>
      </w:r>
      <w:proofErr w:type="spellEnd"/>
      <w:r w:rsidRPr="00601CC6">
        <w:rPr>
          <w:rFonts w:asciiTheme="minorHAnsi" w:hAnsiTheme="minorHAnsi" w:cstheme="minorHAnsi"/>
          <w:sz w:val="22"/>
          <w:szCs w:val="22"/>
          <w:lang w:val="it-IT" w:eastAsia="zh-CN"/>
        </w:rPr>
        <w:t xml:space="preserve"> ha diretto </w:t>
      </w:r>
      <w:r w:rsidR="00525724" w:rsidRPr="00525724">
        <w:rPr>
          <w:rFonts w:asciiTheme="minorHAnsi" w:hAnsiTheme="minorHAnsi" w:cstheme="minorHAnsi"/>
          <w:i/>
          <w:iCs/>
          <w:sz w:val="22"/>
          <w:szCs w:val="22"/>
          <w:lang w:val="it-IT" w:eastAsia="zh-CN"/>
        </w:rPr>
        <w:t>L’elisir D’amore</w:t>
      </w:r>
      <w:r w:rsidRPr="00601CC6">
        <w:rPr>
          <w:rFonts w:asciiTheme="minorHAnsi" w:hAnsiTheme="minorHAnsi" w:cstheme="minorHAnsi"/>
          <w:sz w:val="22"/>
          <w:szCs w:val="22"/>
          <w:lang w:val="it-IT" w:eastAsia="zh-CN"/>
        </w:rPr>
        <w:t xml:space="preserve">, </w:t>
      </w:r>
      <w:r w:rsidR="00525724" w:rsidRPr="00525724">
        <w:rPr>
          <w:rFonts w:asciiTheme="minorHAnsi" w:hAnsiTheme="minorHAnsi" w:cstheme="minorHAnsi"/>
          <w:i/>
          <w:iCs/>
          <w:sz w:val="22"/>
          <w:szCs w:val="22"/>
          <w:lang w:val="it-IT" w:eastAsia="zh-CN"/>
        </w:rPr>
        <w:t>La Bohème</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e </w:t>
      </w:r>
      <w:r w:rsidR="00525724" w:rsidRPr="00525724">
        <w:rPr>
          <w:rFonts w:asciiTheme="minorHAnsi" w:hAnsiTheme="minorHAnsi" w:cstheme="minorHAnsi"/>
          <w:i/>
          <w:iCs/>
          <w:sz w:val="22"/>
          <w:szCs w:val="22"/>
          <w:lang w:val="it-IT" w:eastAsia="zh-CN"/>
        </w:rPr>
        <w:t>La Cenerentola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e all’Opera </w:t>
      </w:r>
      <w:proofErr w:type="spellStart"/>
      <w:r w:rsidRPr="00601CC6">
        <w:rPr>
          <w:rFonts w:asciiTheme="minorHAnsi" w:hAnsiTheme="minorHAnsi" w:cstheme="minorHAnsi"/>
          <w:sz w:val="22"/>
          <w:szCs w:val="22"/>
          <w:lang w:val="it-IT" w:eastAsia="zh-CN"/>
        </w:rPr>
        <w:t>Royale</w:t>
      </w:r>
      <w:proofErr w:type="spellEnd"/>
      <w:r w:rsidRPr="00601CC6">
        <w:rPr>
          <w:rFonts w:asciiTheme="minorHAnsi" w:hAnsiTheme="minorHAnsi" w:cstheme="minorHAnsi"/>
          <w:sz w:val="22"/>
          <w:szCs w:val="22"/>
          <w:lang w:val="it-IT" w:eastAsia="zh-CN"/>
        </w:rPr>
        <w:t xml:space="preserve"> di </w:t>
      </w:r>
      <w:proofErr w:type="spellStart"/>
      <w:r w:rsidRPr="00601CC6">
        <w:rPr>
          <w:rFonts w:asciiTheme="minorHAnsi" w:hAnsiTheme="minorHAnsi" w:cstheme="minorHAnsi"/>
          <w:sz w:val="22"/>
          <w:szCs w:val="22"/>
          <w:lang w:val="it-IT" w:eastAsia="zh-CN"/>
        </w:rPr>
        <w:t>Wallonie</w:t>
      </w:r>
      <w:proofErr w:type="spellEnd"/>
      <w:r w:rsidRPr="00601CC6">
        <w:rPr>
          <w:rFonts w:asciiTheme="minorHAnsi" w:hAnsiTheme="minorHAnsi" w:cstheme="minorHAnsi"/>
          <w:sz w:val="22"/>
          <w:szCs w:val="22"/>
          <w:lang w:val="it-IT" w:eastAsia="zh-CN"/>
        </w:rPr>
        <w:t xml:space="preserve"> </w:t>
      </w:r>
      <w:r w:rsidR="00525724" w:rsidRPr="00525724">
        <w:rPr>
          <w:rFonts w:asciiTheme="minorHAnsi" w:hAnsiTheme="minorHAnsi" w:cstheme="minorHAnsi"/>
          <w:i/>
          <w:iCs/>
          <w:sz w:val="22"/>
          <w:szCs w:val="22"/>
          <w:lang w:val="it-IT" w:eastAsia="zh-CN"/>
        </w:rPr>
        <w:t>Madama Butterfly</w:t>
      </w:r>
      <w:r w:rsidRPr="00601CC6">
        <w:rPr>
          <w:rFonts w:asciiTheme="minorHAnsi" w:hAnsiTheme="minorHAnsi" w:cstheme="minorHAnsi"/>
          <w:sz w:val="22"/>
          <w:szCs w:val="22"/>
          <w:lang w:val="it-IT" w:eastAsia="zh-CN"/>
        </w:rPr>
        <w:t xml:space="preserve">, </w:t>
      </w:r>
      <w:r w:rsidR="00525724">
        <w:rPr>
          <w:rFonts w:asciiTheme="minorHAnsi" w:hAnsiTheme="minorHAnsi" w:cstheme="minorHAnsi"/>
          <w:i/>
          <w:iCs/>
          <w:sz w:val="22"/>
          <w:szCs w:val="22"/>
          <w:lang w:val="it-IT" w:eastAsia="zh-CN"/>
        </w:rPr>
        <w:t>Messa</w:t>
      </w:r>
      <w:r w:rsidRPr="00525724">
        <w:rPr>
          <w:rFonts w:asciiTheme="minorHAnsi" w:hAnsiTheme="minorHAnsi" w:cstheme="minorHAnsi"/>
          <w:i/>
          <w:iCs/>
          <w:sz w:val="22"/>
          <w:szCs w:val="22"/>
          <w:lang w:val="it-IT" w:eastAsia="zh-CN"/>
        </w:rPr>
        <w:t xml:space="preserve"> </w:t>
      </w:r>
      <w:r w:rsidR="00525724">
        <w:rPr>
          <w:rFonts w:asciiTheme="minorHAnsi" w:hAnsiTheme="minorHAnsi" w:cstheme="minorHAnsi"/>
          <w:i/>
          <w:iCs/>
          <w:sz w:val="22"/>
          <w:szCs w:val="22"/>
          <w:lang w:val="it-IT" w:eastAsia="zh-CN"/>
        </w:rPr>
        <w:t>d</w:t>
      </w:r>
      <w:r w:rsidR="00525724" w:rsidRPr="00525724">
        <w:rPr>
          <w:rFonts w:asciiTheme="minorHAnsi" w:hAnsiTheme="minorHAnsi" w:cstheme="minorHAnsi"/>
          <w:i/>
          <w:iCs/>
          <w:sz w:val="22"/>
          <w:szCs w:val="22"/>
          <w:lang w:val="it-IT" w:eastAsia="zh-CN"/>
        </w:rPr>
        <w:t xml:space="preserve">a </w:t>
      </w:r>
      <w:r w:rsidR="00525724">
        <w:rPr>
          <w:rFonts w:asciiTheme="minorHAnsi" w:hAnsiTheme="minorHAnsi" w:cstheme="minorHAnsi"/>
          <w:i/>
          <w:iCs/>
          <w:sz w:val="22"/>
          <w:szCs w:val="22"/>
          <w:lang w:val="it-IT" w:eastAsia="zh-CN"/>
        </w:rPr>
        <w:t>Requiem</w:t>
      </w:r>
      <w:r w:rsidRPr="00601CC6">
        <w:rPr>
          <w:rFonts w:asciiTheme="minorHAnsi" w:hAnsiTheme="minorHAnsi" w:cstheme="minorHAnsi"/>
          <w:sz w:val="22"/>
          <w:szCs w:val="22"/>
          <w:lang w:val="it-IT" w:eastAsia="zh-CN"/>
        </w:rPr>
        <w:t xml:space="preserve"> di Verdi, </w:t>
      </w:r>
      <w:r w:rsidR="00525724" w:rsidRPr="00525724">
        <w:rPr>
          <w:rFonts w:asciiTheme="minorHAnsi" w:hAnsiTheme="minorHAnsi" w:cstheme="minorHAnsi"/>
          <w:i/>
          <w:iCs/>
          <w:sz w:val="22"/>
          <w:szCs w:val="22"/>
          <w:lang w:val="it-IT" w:eastAsia="zh-CN"/>
        </w:rPr>
        <w:t>Aida,</w:t>
      </w:r>
      <w:r w:rsidR="00525724">
        <w:rPr>
          <w:rFonts w:asciiTheme="minorHAnsi" w:hAnsiTheme="minorHAnsi" w:cstheme="minorHAnsi"/>
          <w:sz w:val="22"/>
          <w:szCs w:val="22"/>
          <w:lang w:val="it-IT" w:eastAsia="zh-CN"/>
        </w:rPr>
        <w:t xml:space="preserve"> </w:t>
      </w:r>
      <w:r w:rsidR="00525724" w:rsidRPr="00525724">
        <w:rPr>
          <w:rFonts w:asciiTheme="minorHAnsi" w:hAnsiTheme="minorHAnsi" w:cstheme="minorHAnsi"/>
          <w:i/>
          <w:iCs/>
          <w:sz w:val="22"/>
          <w:szCs w:val="22"/>
          <w:lang w:val="it-IT" w:eastAsia="zh-CN"/>
        </w:rPr>
        <w:t>Cenerentola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e </w:t>
      </w:r>
      <w:r w:rsidR="00525724" w:rsidRPr="00525724">
        <w:rPr>
          <w:rFonts w:asciiTheme="minorHAnsi" w:hAnsiTheme="minorHAnsi" w:cstheme="minorHAnsi"/>
          <w:i/>
          <w:iCs/>
          <w:sz w:val="22"/>
          <w:szCs w:val="22"/>
          <w:lang w:val="it-IT" w:eastAsia="zh-CN"/>
        </w:rPr>
        <w:t>I Puritani.</w:t>
      </w:r>
    </w:p>
    <w:p w14:paraId="2C102C03" w14:textId="39922500" w:rsidR="00601CC6" w:rsidRPr="00601CC6" w:rsidRDefault="00601CC6" w:rsidP="00601CC6">
      <w:pPr>
        <w:jc w:val="both"/>
        <w:rPr>
          <w:rFonts w:asciiTheme="minorHAnsi" w:hAnsiTheme="minorHAnsi" w:cstheme="minorHAnsi"/>
          <w:sz w:val="22"/>
          <w:szCs w:val="22"/>
          <w:lang w:val="it-IT" w:eastAsia="zh-CN"/>
        </w:rPr>
      </w:pPr>
      <w:r w:rsidRPr="00601CC6">
        <w:rPr>
          <w:rFonts w:asciiTheme="minorHAnsi" w:hAnsiTheme="minorHAnsi" w:cstheme="minorHAnsi"/>
          <w:sz w:val="22"/>
          <w:szCs w:val="22"/>
          <w:lang w:val="en-US" w:eastAsia="zh-CN"/>
        </w:rPr>
        <w:t xml:space="preserve">Nelle </w:t>
      </w:r>
      <w:proofErr w:type="spellStart"/>
      <w:r w:rsidRPr="00601CC6">
        <w:rPr>
          <w:rFonts w:asciiTheme="minorHAnsi" w:hAnsiTheme="minorHAnsi" w:cstheme="minorHAnsi"/>
          <w:sz w:val="22"/>
          <w:szCs w:val="22"/>
          <w:lang w:val="en-US" w:eastAsia="zh-CN"/>
        </w:rPr>
        <w:t>passate</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stagioni</w:t>
      </w:r>
      <w:proofErr w:type="spellEnd"/>
      <w:r w:rsidRPr="00601CC6">
        <w:rPr>
          <w:rFonts w:asciiTheme="minorHAnsi" w:hAnsiTheme="minorHAnsi" w:cstheme="minorHAnsi"/>
          <w:sz w:val="22"/>
          <w:szCs w:val="22"/>
          <w:lang w:val="en-US" w:eastAsia="zh-CN"/>
        </w:rPr>
        <w:t xml:space="preserve"> ha </w:t>
      </w:r>
      <w:proofErr w:type="spellStart"/>
      <w:r w:rsidRPr="00601CC6">
        <w:rPr>
          <w:rFonts w:asciiTheme="minorHAnsi" w:hAnsiTheme="minorHAnsi" w:cstheme="minorHAnsi"/>
          <w:sz w:val="22"/>
          <w:szCs w:val="22"/>
          <w:lang w:val="en-US" w:eastAsia="zh-CN"/>
        </w:rPr>
        <w:t>diretto</w:t>
      </w:r>
      <w:proofErr w:type="spellEnd"/>
      <w:r w:rsidRPr="00601CC6">
        <w:rPr>
          <w:rFonts w:asciiTheme="minorHAnsi" w:hAnsiTheme="minorHAnsi" w:cstheme="minorHAnsi"/>
          <w:sz w:val="22"/>
          <w:szCs w:val="22"/>
          <w:lang w:val="en-US" w:eastAsia="zh-CN"/>
        </w:rPr>
        <w:t xml:space="preserve"> </w:t>
      </w:r>
      <w:r w:rsidR="00525724" w:rsidRPr="00525724">
        <w:rPr>
          <w:rFonts w:asciiTheme="minorHAnsi" w:hAnsiTheme="minorHAnsi" w:cstheme="minorHAnsi"/>
          <w:i/>
          <w:iCs/>
          <w:sz w:val="22"/>
          <w:szCs w:val="22"/>
          <w:lang w:val="en-US" w:eastAsia="zh-CN"/>
        </w:rPr>
        <w:t xml:space="preserve">La </w:t>
      </w:r>
      <w:proofErr w:type="spellStart"/>
      <w:r w:rsidR="00525724" w:rsidRPr="00525724">
        <w:rPr>
          <w:rFonts w:asciiTheme="minorHAnsi" w:hAnsiTheme="minorHAnsi" w:cstheme="minorHAnsi"/>
          <w:i/>
          <w:iCs/>
          <w:sz w:val="22"/>
          <w:szCs w:val="22"/>
          <w:lang w:val="en-US" w:eastAsia="zh-CN"/>
        </w:rPr>
        <w:t>Sonnambula</w:t>
      </w:r>
      <w:proofErr w:type="spellEnd"/>
      <w:r w:rsidR="00525724" w:rsidRPr="00601CC6">
        <w:rPr>
          <w:rFonts w:asciiTheme="minorHAnsi" w:hAnsiTheme="minorHAnsi" w:cstheme="minorHAnsi"/>
          <w:sz w:val="22"/>
          <w:szCs w:val="22"/>
          <w:lang w:val="en-US" w:eastAsia="zh-CN"/>
        </w:rPr>
        <w:t xml:space="preserve"> </w:t>
      </w:r>
      <w:r w:rsidRPr="00601CC6">
        <w:rPr>
          <w:rFonts w:asciiTheme="minorHAnsi" w:hAnsiTheme="minorHAnsi" w:cstheme="minorHAnsi"/>
          <w:sz w:val="22"/>
          <w:szCs w:val="22"/>
          <w:lang w:val="en-US" w:eastAsia="zh-CN"/>
        </w:rPr>
        <w:t xml:space="preserve">a Roma, </w:t>
      </w:r>
      <w:r w:rsidR="00525724" w:rsidRPr="00525724">
        <w:rPr>
          <w:rFonts w:asciiTheme="minorHAnsi" w:hAnsiTheme="minorHAnsi" w:cstheme="minorHAnsi"/>
          <w:i/>
          <w:iCs/>
          <w:sz w:val="22"/>
          <w:szCs w:val="22"/>
          <w:lang w:val="en-US" w:eastAsia="zh-CN"/>
        </w:rPr>
        <w:t xml:space="preserve">Le </w:t>
      </w:r>
      <w:proofErr w:type="spellStart"/>
      <w:r w:rsidR="00525724" w:rsidRPr="00525724">
        <w:rPr>
          <w:rFonts w:asciiTheme="minorHAnsi" w:hAnsiTheme="minorHAnsi" w:cstheme="minorHAnsi"/>
          <w:i/>
          <w:iCs/>
          <w:sz w:val="22"/>
          <w:szCs w:val="22"/>
          <w:lang w:val="en-US" w:eastAsia="zh-CN"/>
        </w:rPr>
        <w:t>Nozze</w:t>
      </w:r>
      <w:proofErr w:type="spellEnd"/>
      <w:r w:rsidR="00525724" w:rsidRPr="00525724">
        <w:rPr>
          <w:rFonts w:asciiTheme="minorHAnsi" w:hAnsiTheme="minorHAnsi" w:cstheme="minorHAnsi"/>
          <w:i/>
          <w:iCs/>
          <w:sz w:val="22"/>
          <w:szCs w:val="22"/>
          <w:lang w:val="en-US" w:eastAsia="zh-CN"/>
        </w:rPr>
        <w:t xml:space="preserve"> Di Figaro</w:t>
      </w:r>
      <w:r w:rsidR="00525724" w:rsidRPr="00601CC6">
        <w:rPr>
          <w:rFonts w:asciiTheme="minorHAnsi" w:hAnsiTheme="minorHAnsi" w:cstheme="minorHAnsi"/>
          <w:sz w:val="22"/>
          <w:szCs w:val="22"/>
          <w:lang w:val="en-US" w:eastAsia="zh-CN"/>
        </w:rPr>
        <w:t xml:space="preserve"> </w:t>
      </w:r>
      <w:r w:rsidRPr="00601CC6">
        <w:rPr>
          <w:rFonts w:asciiTheme="minorHAnsi" w:hAnsiTheme="minorHAnsi" w:cstheme="minorHAnsi"/>
          <w:sz w:val="22"/>
          <w:szCs w:val="22"/>
          <w:lang w:val="en-US" w:eastAsia="zh-CN"/>
        </w:rPr>
        <w:t xml:space="preserve">al Teatro Regio di Torino, </w:t>
      </w:r>
      <w:r w:rsidR="00525724" w:rsidRPr="00525724">
        <w:rPr>
          <w:rFonts w:asciiTheme="minorHAnsi" w:hAnsiTheme="minorHAnsi" w:cstheme="minorHAnsi"/>
          <w:i/>
          <w:iCs/>
          <w:sz w:val="22"/>
          <w:szCs w:val="22"/>
          <w:lang w:val="en-US" w:eastAsia="zh-CN"/>
        </w:rPr>
        <w:t>Attila</w:t>
      </w:r>
      <w:r w:rsidR="00525724" w:rsidRPr="00601CC6">
        <w:rPr>
          <w:rFonts w:asciiTheme="minorHAnsi" w:hAnsiTheme="minorHAnsi" w:cstheme="minorHAnsi"/>
          <w:sz w:val="22"/>
          <w:szCs w:val="22"/>
          <w:lang w:val="en-US" w:eastAsia="zh-CN"/>
        </w:rPr>
        <w:t xml:space="preserve"> </w:t>
      </w:r>
      <w:r w:rsidRPr="00601CC6">
        <w:rPr>
          <w:rFonts w:asciiTheme="minorHAnsi" w:hAnsiTheme="minorHAnsi" w:cstheme="minorHAnsi"/>
          <w:sz w:val="22"/>
          <w:szCs w:val="22"/>
          <w:lang w:val="en-US" w:eastAsia="zh-CN"/>
        </w:rPr>
        <w:t xml:space="preserve">al </w:t>
      </w:r>
      <w:proofErr w:type="spellStart"/>
      <w:r w:rsidRPr="00601CC6">
        <w:rPr>
          <w:rFonts w:asciiTheme="minorHAnsi" w:hAnsiTheme="minorHAnsi" w:cstheme="minorHAnsi"/>
          <w:sz w:val="22"/>
          <w:szCs w:val="22"/>
          <w:lang w:val="en-US" w:eastAsia="zh-CN"/>
        </w:rPr>
        <w:t>Liceu</w:t>
      </w:r>
      <w:proofErr w:type="spellEnd"/>
      <w:r w:rsidRPr="00601CC6">
        <w:rPr>
          <w:rFonts w:asciiTheme="minorHAnsi" w:hAnsiTheme="minorHAnsi" w:cstheme="minorHAnsi"/>
          <w:sz w:val="22"/>
          <w:szCs w:val="22"/>
          <w:lang w:val="en-US" w:eastAsia="zh-CN"/>
        </w:rPr>
        <w:t xml:space="preserve"> di </w:t>
      </w:r>
      <w:proofErr w:type="spellStart"/>
      <w:r w:rsidRPr="00601CC6">
        <w:rPr>
          <w:rFonts w:asciiTheme="minorHAnsi" w:hAnsiTheme="minorHAnsi" w:cstheme="minorHAnsi"/>
          <w:sz w:val="22"/>
          <w:szCs w:val="22"/>
          <w:lang w:val="en-US" w:eastAsia="zh-CN"/>
        </w:rPr>
        <w:t>Barcellona</w:t>
      </w:r>
      <w:proofErr w:type="spellEnd"/>
      <w:r w:rsidRPr="00601CC6">
        <w:rPr>
          <w:rFonts w:asciiTheme="minorHAnsi" w:hAnsiTheme="minorHAnsi" w:cstheme="minorHAnsi"/>
          <w:sz w:val="22"/>
          <w:szCs w:val="22"/>
          <w:lang w:val="en-US" w:eastAsia="zh-CN"/>
        </w:rPr>
        <w:t xml:space="preserve">. </w:t>
      </w:r>
      <w:r w:rsidR="00525724" w:rsidRPr="00525724">
        <w:rPr>
          <w:rFonts w:asciiTheme="minorHAnsi" w:hAnsiTheme="minorHAnsi" w:cstheme="minorHAnsi"/>
          <w:i/>
          <w:iCs/>
          <w:sz w:val="22"/>
          <w:szCs w:val="22"/>
          <w:lang w:val="it-IT" w:eastAsia="zh-CN"/>
        </w:rPr>
        <w:t>Jerusalem</w:t>
      </w:r>
      <w:r w:rsidRPr="00601CC6">
        <w:rPr>
          <w:rFonts w:asciiTheme="minorHAnsi" w:hAnsiTheme="minorHAnsi" w:cstheme="minorHAnsi"/>
          <w:sz w:val="22"/>
          <w:szCs w:val="22"/>
          <w:lang w:val="it-IT" w:eastAsia="zh-CN"/>
        </w:rPr>
        <w:t xml:space="preserve">, </w:t>
      </w:r>
      <w:r w:rsidR="00525724" w:rsidRPr="00525724">
        <w:rPr>
          <w:rFonts w:asciiTheme="minorHAnsi" w:hAnsiTheme="minorHAnsi" w:cstheme="minorHAnsi"/>
          <w:i/>
          <w:iCs/>
          <w:sz w:val="22"/>
          <w:szCs w:val="22"/>
          <w:lang w:val="it-IT" w:eastAsia="zh-CN"/>
        </w:rPr>
        <w:t>Manon</w:t>
      </w:r>
      <w:r w:rsidR="00525724" w:rsidRPr="00601CC6">
        <w:rPr>
          <w:rFonts w:asciiTheme="minorHAnsi" w:hAnsiTheme="minorHAnsi" w:cstheme="minorHAnsi"/>
          <w:sz w:val="22"/>
          <w:szCs w:val="22"/>
          <w:lang w:val="it-IT" w:eastAsia="zh-CN"/>
        </w:rPr>
        <w:t xml:space="preserve"> </w:t>
      </w:r>
      <w:r w:rsidR="00525724" w:rsidRPr="00525724">
        <w:rPr>
          <w:rFonts w:asciiTheme="minorHAnsi" w:hAnsiTheme="minorHAnsi" w:cstheme="minorHAnsi"/>
          <w:i/>
          <w:iCs/>
          <w:sz w:val="22"/>
          <w:szCs w:val="22"/>
          <w:lang w:val="it-IT" w:eastAsia="zh-CN"/>
        </w:rPr>
        <w:t>Lescaut</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e </w:t>
      </w:r>
      <w:r w:rsidR="00525724" w:rsidRPr="00525724">
        <w:rPr>
          <w:rFonts w:asciiTheme="minorHAnsi" w:hAnsiTheme="minorHAnsi" w:cstheme="minorHAnsi"/>
          <w:i/>
          <w:iCs/>
          <w:sz w:val="22"/>
          <w:szCs w:val="22"/>
          <w:lang w:val="it-IT" w:eastAsia="zh-CN"/>
        </w:rPr>
        <w:t>Carmen</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all’Opera </w:t>
      </w:r>
      <w:proofErr w:type="spellStart"/>
      <w:r w:rsidRPr="00601CC6">
        <w:rPr>
          <w:rFonts w:asciiTheme="minorHAnsi" w:hAnsiTheme="minorHAnsi" w:cstheme="minorHAnsi"/>
          <w:sz w:val="22"/>
          <w:szCs w:val="22"/>
          <w:lang w:val="it-IT" w:eastAsia="zh-CN"/>
        </w:rPr>
        <w:t>Royale</w:t>
      </w:r>
      <w:proofErr w:type="spellEnd"/>
      <w:r w:rsidRPr="00601CC6">
        <w:rPr>
          <w:rFonts w:asciiTheme="minorHAnsi" w:hAnsiTheme="minorHAnsi" w:cstheme="minorHAnsi"/>
          <w:sz w:val="22"/>
          <w:szCs w:val="22"/>
          <w:lang w:val="it-IT" w:eastAsia="zh-CN"/>
        </w:rPr>
        <w:t xml:space="preserve"> di </w:t>
      </w:r>
      <w:proofErr w:type="spellStart"/>
      <w:r w:rsidRPr="00601CC6">
        <w:rPr>
          <w:rFonts w:asciiTheme="minorHAnsi" w:hAnsiTheme="minorHAnsi" w:cstheme="minorHAnsi"/>
          <w:sz w:val="22"/>
          <w:szCs w:val="22"/>
          <w:lang w:val="it-IT" w:eastAsia="zh-CN"/>
        </w:rPr>
        <w:t>Wallonie</w:t>
      </w:r>
      <w:proofErr w:type="spellEnd"/>
      <w:r w:rsidRPr="00601CC6">
        <w:rPr>
          <w:rFonts w:asciiTheme="minorHAnsi" w:hAnsiTheme="minorHAnsi" w:cstheme="minorHAnsi"/>
          <w:sz w:val="22"/>
          <w:szCs w:val="22"/>
          <w:lang w:val="it-IT" w:eastAsia="zh-CN"/>
        </w:rPr>
        <w:t xml:space="preserve"> </w:t>
      </w:r>
      <w:r w:rsidR="00525724">
        <w:rPr>
          <w:rFonts w:asciiTheme="minorHAnsi" w:hAnsiTheme="minorHAnsi" w:cstheme="minorHAnsi"/>
          <w:sz w:val="22"/>
          <w:szCs w:val="22"/>
          <w:lang w:val="it-IT" w:eastAsia="zh-CN"/>
        </w:rPr>
        <w:t xml:space="preserve">e </w:t>
      </w:r>
      <w:r w:rsidR="00525724">
        <w:rPr>
          <w:rFonts w:asciiTheme="minorHAnsi" w:hAnsiTheme="minorHAnsi" w:cstheme="minorHAnsi"/>
          <w:i/>
          <w:iCs/>
          <w:sz w:val="22"/>
          <w:szCs w:val="22"/>
          <w:lang w:val="it-IT" w:eastAsia="zh-CN"/>
        </w:rPr>
        <w:t xml:space="preserve">La </w:t>
      </w:r>
      <w:proofErr w:type="spellStart"/>
      <w:r w:rsidR="00525724">
        <w:rPr>
          <w:rFonts w:asciiTheme="minorHAnsi" w:hAnsiTheme="minorHAnsi" w:cstheme="minorHAnsi"/>
          <w:i/>
          <w:iCs/>
          <w:sz w:val="22"/>
          <w:szCs w:val="22"/>
          <w:lang w:val="it-IT" w:eastAsia="zh-CN"/>
        </w:rPr>
        <w:t>Fille</w:t>
      </w:r>
      <w:proofErr w:type="spellEnd"/>
      <w:r w:rsidR="00525724">
        <w:rPr>
          <w:rFonts w:asciiTheme="minorHAnsi" w:hAnsiTheme="minorHAnsi" w:cstheme="minorHAnsi"/>
          <w:i/>
          <w:iCs/>
          <w:sz w:val="22"/>
          <w:szCs w:val="22"/>
          <w:lang w:val="it-IT" w:eastAsia="zh-CN"/>
        </w:rPr>
        <w:t xml:space="preserve"> </w:t>
      </w:r>
      <w:proofErr w:type="spellStart"/>
      <w:r w:rsidR="00525724">
        <w:rPr>
          <w:rFonts w:asciiTheme="minorHAnsi" w:hAnsiTheme="minorHAnsi" w:cstheme="minorHAnsi"/>
          <w:i/>
          <w:iCs/>
          <w:sz w:val="22"/>
          <w:szCs w:val="22"/>
          <w:lang w:val="it-IT" w:eastAsia="zh-CN"/>
        </w:rPr>
        <w:t>du</w:t>
      </w:r>
      <w:proofErr w:type="spellEnd"/>
      <w:r w:rsidR="00525724">
        <w:rPr>
          <w:rFonts w:asciiTheme="minorHAnsi" w:hAnsiTheme="minorHAnsi" w:cstheme="minorHAnsi"/>
          <w:i/>
          <w:iCs/>
          <w:sz w:val="22"/>
          <w:szCs w:val="22"/>
          <w:lang w:val="it-IT" w:eastAsia="zh-CN"/>
        </w:rPr>
        <w:t xml:space="preserve"> </w:t>
      </w:r>
      <w:proofErr w:type="spellStart"/>
      <w:r w:rsidR="00525724">
        <w:rPr>
          <w:rFonts w:asciiTheme="minorHAnsi" w:hAnsiTheme="minorHAnsi" w:cstheme="minorHAnsi"/>
          <w:i/>
          <w:iCs/>
          <w:sz w:val="22"/>
          <w:szCs w:val="22"/>
          <w:lang w:val="it-IT" w:eastAsia="zh-CN"/>
        </w:rPr>
        <w:t>regiment</w:t>
      </w:r>
      <w:proofErr w:type="spellEnd"/>
      <w:r w:rsidR="00525724">
        <w:rPr>
          <w:rFonts w:asciiTheme="minorHAnsi" w:hAnsiTheme="minorHAnsi" w:cstheme="minorHAnsi"/>
          <w:i/>
          <w:iCs/>
          <w:sz w:val="22"/>
          <w:szCs w:val="22"/>
          <w:lang w:val="it-IT" w:eastAsia="zh-CN"/>
        </w:rPr>
        <w:t xml:space="preserve"> </w:t>
      </w:r>
      <w:r w:rsidRPr="00601CC6">
        <w:rPr>
          <w:rFonts w:asciiTheme="minorHAnsi" w:hAnsiTheme="minorHAnsi" w:cstheme="minorHAnsi"/>
          <w:sz w:val="22"/>
          <w:szCs w:val="22"/>
          <w:lang w:val="it-IT" w:eastAsia="zh-CN"/>
        </w:rPr>
        <w:t xml:space="preserve">a Zurigo. Inoltre, ha debuttato con </w:t>
      </w:r>
      <w:r w:rsidR="00525724" w:rsidRPr="00525724">
        <w:rPr>
          <w:rFonts w:asciiTheme="minorHAnsi" w:hAnsiTheme="minorHAnsi" w:cstheme="minorHAnsi"/>
          <w:i/>
          <w:iCs/>
          <w:sz w:val="22"/>
          <w:szCs w:val="22"/>
          <w:lang w:val="it-IT" w:eastAsia="zh-CN"/>
        </w:rPr>
        <w:t xml:space="preserve">Il Turco </w:t>
      </w:r>
      <w:r w:rsidR="00525724">
        <w:rPr>
          <w:rFonts w:asciiTheme="minorHAnsi" w:hAnsiTheme="minorHAnsi" w:cstheme="minorHAnsi"/>
          <w:i/>
          <w:iCs/>
          <w:sz w:val="22"/>
          <w:szCs w:val="22"/>
          <w:lang w:val="it-IT" w:eastAsia="zh-CN"/>
        </w:rPr>
        <w:t>i</w:t>
      </w:r>
      <w:r w:rsidR="00525724" w:rsidRPr="00525724">
        <w:rPr>
          <w:rFonts w:asciiTheme="minorHAnsi" w:hAnsiTheme="minorHAnsi" w:cstheme="minorHAnsi"/>
          <w:i/>
          <w:iCs/>
          <w:sz w:val="22"/>
          <w:szCs w:val="22"/>
          <w:lang w:val="it-IT" w:eastAsia="zh-CN"/>
        </w:rPr>
        <w:t>n Italia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 Rossini Opera Festival di Pesaro, </w:t>
      </w:r>
      <w:r w:rsidR="00525724" w:rsidRPr="00525724">
        <w:rPr>
          <w:rFonts w:asciiTheme="minorHAnsi" w:hAnsiTheme="minorHAnsi" w:cstheme="minorHAnsi"/>
          <w:i/>
          <w:iCs/>
          <w:sz w:val="22"/>
          <w:szCs w:val="22"/>
          <w:lang w:val="it-IT" w:eastAsia="zh-CN"/>
        </w:rPr>
        <w:t xml:space="preserve">La </w:t>
      </w:r>
      <w:proofErr w:type="spellStart"/>
      <w:r w:rsidR="00525724" w:rsidRPr="00525724">
        <w:rPr>
          <w:rFonts w:asciiTheme="minorHAnsi" w:hAnsiTheme="minorHAnsi" w:cstheme="minorHAnsi"/>
          <w:i/>
          <w:iCs/>
          <w:sz w:val="22"/>
          <w:szCs w:val="22"/>
          <w:lang w:val="it-IT" w:eastAsia="zh-CN"/>
        </w:rPr>
        <w:t>Boheme</w:t>
      </w:r>
      <w:proofErr w:type="spellEnd"/>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alla Los Angeles Opera, </w:t>
      </w:r>
      <w:r w:rsidR="00525724" w:rsidRPr="00525724">
        <w:rPr>
          <w:rFonts w:asciiTheme="minorHAnsi" w:hAnsiTheme="minorHAnsi" w:cstheme="minorHAnsi"/>
          <w:i/>
          <w:iCs/>
          <w:sz w:val="22"/>
          <w:szCs w:val="22"/>
          <w:lang w:val="it-IT" w:eastAsia="zh-CN"/>
        </w:rPr>
        <w:t>La Cenerentola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alla Washington Opera ed al Teatro Regio di Torino, </w:t>
      </w:r>
      <w:r w:rsidR="00525724" w:rsidRPr="00525724">
        <w:rPr>
          <w:rFonts w:asciiTheme="minorHAnsi" w:hAnsiTheme="minorHAnsi" w:cstheme="minorHAnsi"/>
          <w:i/>
          <w:iCs/>
          <w:sz w:val="22"/>
          <w:szCs w:val="22"/>
          <w:lang w:val="it-IT" w:eastAsia="zh-CN"/>
        </w:rPr>
        <w:t>Attila</w:t>
      </w:r>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 Teatro </w:t>
      </w:r>
      <w:proofErr w:type="spellStart"/>
      <w:r w:rsidRPr="00601CC6">
        <w:rPr>
          <w:rFonts w:asciiTheme="minorHAnsi" w:hAnsiTheme="minorHAnsi" w:cstheme="minorHAnsi"/>
          <w:sz w:val="22"/>
          <w:szCs w:val="22"/>
          <w:lang w:val="it-IT" w:eastAsia="zh-CN"/>
        </w:rPr>
        <w:t>Mariinsky</w:t>
      </w:r>
      <w:proofErr w:type="spellEnd"/>
      <w:r w:rsidRPr="00601CC6">
        <w:rPr>
          <w:rFonts w:asciiTheme="minorHAnsi" w:hAnsiTheme="minorHAnsi" w:cstheme="minorHAnsi"/>
          <w:sz w:val="22"/>
          <w:szCs w:val="22"/>
          <w:lang w:val="it-IT" w:eastAsia="zh-CN"/>
        </w:rPr>
        <w:t xml:space="preserve"> di S. Pietroburgo, nonché una nuova produzione di </w:t>
      </w:r>
      <w:r w:rsidR="00525724" w:rsidRPr="00525724">
        <w:rPr>
          <w:rFonts w:asciiTheme="minorHAnsi" w:hAnsiTheme="minorHAnsi" w:cstheme="minorHAnsi"/>
          <w:i/>
          <w:iCs/>
          <w:sz w:val="22"/>
          <w:szCs w:val="22"/>
          <w:lang w:val="it-IT" w:eastAsia="zh-CN"/>
        </w:rPr>
        <w:t xml:space="preserve">La </w:t>
      </w:r>
      <w:proofErr w:type="spellStart"/>
      <w:r w:rsidR="00525724" w:rsidRPr="00525724">
        <w:rPr>
          <w:rFonts w:asciiTheme="minorHAnsi" w:hAnsiTheme="minorHAnsi" w:cstheme="minorHAnsi"/>
          <w:i/>
          <w:iCs/>
          <w:sz w:val="22"/>
          <w:szCs w:val="22"/>
          <w:lang w:val="it-IT" w:eastAsia="zh-CN"/>
        </w:rPr>
        <w:t>Fille</w:t>
      </w:r>
      <w:proofErr w:type="spellEnd"/>
      <w:r w:rsidR="00525724" w:rsidRPr="00525724">
        <w:rPr>
          <w:rFonts w:asciiTheme="minorHAnsi" w:hAnsiTheme="minorHAnsi" w:cstheme="minorHAnsi"/>
          <w:i/>
          <w:iCs/>
          <w:sz w:val="22"/>
          <w:szCs w:val="22"/>
          <w:lang w:val="it-IT" w:eastAsia="zh-CN"/>
        </w:rPr>
        <w:t xml:space="preserve"> </w:t>
      </w:r>
      <w:proofErr w:type="spellStart"/>
      <w:r w:rsidR="00525724">
        <w:rPr>
          <w:rFonts w:asciiTheme="minorHAnsi" w:hAnsiTheme="minorHAnsi" w:cstheme="minorHAnsi"/>
          <w:i/>
          <w:iCs/>
          <w:sz w:val="22"/>
          <w:szCs w:val="22"/>
          <w:lang w:val="it-IT" w:eastAsia="zh-CN"/>
        </w:rPr>
        <w:t>d</w:t>
      </w:r>
      <w:r w:rsidR="00525724" w:rsidRPr="00525724">
        <w:rPr>
          <w:rFonts w:asciiTheme="minorHAnsi" w:hAnsiTheme="minorHAnsi" w:cstheme="minorHAnsi"/>
          <w:i/>
          <w:iCs/>
          <w:sz w:val="22"/>
          <w:szCs w:val="22"/>
          <w:lang w:val="it-IT" w:eastAsia="zh-CN"/>
        </w:rPr>
        <w:t>u</w:t>
      </w:r>
      <w:proofErr w:type="spellEnd"/>
      <w:r w:rsidR="00525724" w:rsidRPr="00525724">
        <w:rPr>
          <w:rFonts w:asciiTheme="minorHAnsi" w:hAnsiTheme="minorHAnsi" w:cstheme="minorHAnsi"/>
          <w:i/>
          <w:iCs/>
          <w:sz w:val="22"/>
          <w:szCs w:val="22"/>
          <w:lang w:val="it-IT" w:eastAsia="zh-CN"/>
        </w:rPr>
        <w:t xml:space="preserve"> </w:t>
      </w:r>
      <w:proofErr w:type="spellStart"/>
      <w:r w:rsidR="00525724">
        <w:rPr>
          <w:rFonts w:asciiTheme="minorHAnsi" w:hAnsiTheme="minorHAnsi" w:cstheme="minorHAnsi"/>
          <w:i/>
          <w:iCs/>
          <w:sz w:val="22"/>
          <w:szCs w:val="22"/>
          <w:lang w:val="it-IT" w:eastAsia="zh-CN"/>
        </w:rPr>
        <w:t>r</w:t>
      </w:r>
      <w:r w:rsidR="00525724" w:rsidRPr="00525724">
        <w:rPr>
          <w:rFonts w:asciiTheme="minorHAnsi" w:hAnsiTheme="minorHAnsi" w:cstheme="minorHAnsi"/>
          <w:i/>
          <w:iCs/>
          <w:sz w:val="22"/>
          <w:szCs w:val="22"/>
          <w:lang w:val="it-IT" w:eastAsia="zh-CN"/>
        </w:rPr>
        <w:t>egiment</w:t>
      </w:r>
      <w:proofErr w:type="spellEnd"/>
      <w:r w:rsidR="00525724" w:rsidRPr="00601CC6">
        <w:rPr>
          <w:rFonts w:asciiTheme="minorHAnsi" w:hAnsiTheme="minorHAnsi" w:cstheme="minorHAnsi"/>
          <w:sz w:val="22"/>
          <w:szCs w:val="22"/>
          <w:lang w:val="it-IT" w:eastAsia="zh-CN"/>
        </w:rPr>
        <w:t xml:space="preserve"> </w:t>
      </w:r>
      <w:r w:rsidRPr="00601CC6">
        <w:rPr>
          <w:rFonts w:asciiTheme="minorHAnsi" w:hAnsiTheme="minorHAnsi" w:cstheme="minorHAnsi"/>
          <w:sz w:val="22"/>
          <w:szCs w:val="22"/>
          <w:lang w:val="it-IT" w:eastAsia="zh-CN"/>
        </w:rPr>
        <w:t xml:space="preserve">alla Santa </w:t>
      </w:r>
      <w:proofErr w:type="spellStart"/>
      <w:r w:rsidRPr="00601CC6">
        <w:rPr>
          <w:rFonts w:asciiTheme="minorHAnsi" w:hAnsiTheme="minorHAnsi" w:cstheme="minorHAnsi"/>
          <w:sz w:val="22"/>
          <w:szCs w:val="22"/>
          <w:lang w:val="it-IT" w:eastAsia="zh-CN"/>
        </w:rPr>
        <w:t>Fé</w:t>
      </w:r>
      <w:proofErr w:type="spellEnd"/>
      <w:r w:rsidRPr="00601CC6">
        <w:rPr>
          <w:rFonts w:asciiTheme="minorHAnsi" w:hAnsiTheme="minorHAnsi" w:cstheme="minorHAnsi"/>
          <w:sz w:val="22"/>
          <w:szCs w:val="22"/>
          <w:lang w:val="it-IT" w:eastAsia="zh-CN"/>
        </w:rPr>
        <w:t xml:space="preserve"> Opera.</w:t>
      </w:r>
    </w:p>
    <w:p w14:paraId="037533A7" w14:textId="36A2553F" w:rsidR="00601CC6" w:rsidRDefault="00601CC6" w:rsidP="00601CC6">
      <w:pPr>
        <w:jc w:val="both"/>
        <w:rPr>
          <w:rFonts w:asciiTheme="minorHAnsi" w:hAnsiTheme="minorHAnsi" w:cstheme="minorHAnsi"/>
          <w:sz w:val="22"/>
          <w:szCs w:val="22"/>
          <w:lang w:val="en-US" w:eastAsia="zh-CN"/>
        </w:rPr>
      </w:pPr>
      <w:r w:rsidRPr="00601CC6">
        <w:rPr>
          <w:rFonts w:asciiTheme="minorHAnsi" w:hAnsiTheme="minorHAnsi" w:cstheme="minorHAnsi"/>
          <w:sz w:val="22"/>
          <w:szCs w:val="22"/>
          <w:lang w:val="it-IT" w:eastAsia="zh-CN"/>
        </w:rPr>
        <w:t xml:space="preserve">La sua discografia include il CD “Mozart </w:t>
      </w:r>
      <w:proofErr w:type="spellStart"/>
      <w:r w:rsidRPr="00601CC6">
        <w:rPr>
          <w:rFonts w:asciiTheme="minorHAnsi" w:hAnsiTheme="minorHAnsi" w:cstheme="minorHAnsi"/>
          <w:sz w:val="22"/>
          <w:szCs w:val="22"/>
          <w:lang w:val="it-IT" w:eastAsia="zh-CN"/>
        </w:rPr>
        <w:t>Arias</w:t>
      </w:r>
      <w:proofErr w:type="spellEnd"/>
      <w:r w:rsidRPr="00601CC6">
        <w:rPr>
          <w:rFonts w:asciiTheme="minorHAnsi" w:hAnsiTheme="minorHAnsi" w:cstheme="minorHAnsi"/>
          <w:sz w:val="22"/>
          <w:szCs w:val="22"/>
          <w:lang w:val="it-IT" w:eastAsia="zh-CN"/>
        </w:rPr>
        <w:t xml:space="preserve">” con il soprano Marina Rebeka e la Royal Liverpool Philharmonic Orchestra (Warner Classic) e “Il mio canto” con il tenore Saimir Pirgu con l’Orchestra del Maggio Musicale Fiorentino (Opus Arte). </w:t>
      </w:r>
      <w:bookmarkStart w:id="0" w:name="_Hlk17804953"/>
      <w:r w:rsidRPr="00601CC6">
        <w:rPr>
          <w:rFonts w:asciiTheme="minorHAnsi" w:hAnsiTheme="minorHAnsi" w:cstheme="minorHAnsi"/>
          <w:sz w:val="22"/>
          <w:szCs w:val="22"/>
          <w:lang w:val="en-US" w:eastAsia="zh-CN"/>
        </w:rPr>
        <w:t xml:space="preserve">Nel 2019 è </w:t>
      </w:r>
      <w:proofErr w:type="spellStart"/>
      <w:r w:rsidRPr="00601CC6">
        <w:rPr>
          <w:rFonts w:asciiTheme="minorHAnsi" w:hAnsiTheme="minorHAnsi" w:cstheme="minorHAnsi"/>
          <w:sz w:val="22"/>
          <w:szCs w:val="22"/>
          <w:lang w:val="en-US" w:eastAsia="zh-CN"/>
        </w:rPr>
        <w:t>uscito</w:t>
      </w:r>
      <w:proofErr w:type="spellEnd"/>
      <w:r w:rsidRPr="00601CC6">
        <w:rPr>
          <w:rFonts w:asciiTheme="minorHAnsi" w:hAnsiTheme="minorHAnsi" w:cstheme="minorHAnsi"/>
          <w:sz w:val="22"/>
          <w:szCs w:val="22"/>
          <w:lang w:val="en-US" w:eastAsia="zh-CN"/>
        </w:rPr>
        <w:t xml:space="preserve"> il </w:t>
      </w:r>
      <w:proofErr w:type="spellStart"/>
      <w:r w:rsidRPr="00601CC6">
        <w:rPr>
          <w:rFonts w:asciiTheme="minorHAnsi" w:hAnsiTheme="minorHAnsi" w:cstheme="minorHAnsi"/>
          <w:sz w:val="22"/>
          <w:szCs w:val="22"/>
          <w:lang w:val="en-US" w:eastAsia="zh-CN"/>
        </w:rPr>
        <w:t>suo</w:t>
      </w:r>
      <w:proofErr w:type="spellEnd"/>
      <w:r w:rsidRPr="00601CC6">
        <w:rPr>
          <w:rFonts w:asciiTheme="minorHAnsi" w:hAnsiTheme="minorHAnsi" w:cstheme="minorHAnsi"/>
          <w:sz w:val="22"/>
          <w:szCs w:val="22"/>
          <w:lang w:val="en-US" w:eastAsia="zh-CN"/>
        </w:rPr>
        <w:t xml:space="preserve"> ultimo CD per Deutsche </w:t>
      </w:r>
      <w:proofErr w:type="spellStart"/>
      <w:r w:rsidRPr="00601CC6">
        <w:rPr>
          <w:rFonts w:asciiTheme="minorHAnsi" w:hAnsiTheme="minorHAnsi" w:cstheme="minorHAnsi"/>
          <w:sz w:val="22"/>
          <w:szCs w:val="22"/>
          <w:lang w:val="en-US" w:eastAsia="zh-CN"/>
        </w:rPr>
        <w:t>Grammophon</w:t>
      </w:r>
      <w:proofErr w:type="spellEnd"/>
      <w:r w:rsidRPr="00601CC6">
        <w:rPr>
          <w:rFonts w:asciiTheme="minorHAnsi" w:hAnsiTheme="minorHAnsi" w:cstheme="minorHAnsi"/>
          <w:sz w:val="22"/>
          <w:szCs w:val="22"/>
          <w:lang w:val="en-US" w:eastAsia="zh-CN"/>
        </w:rPr>
        <w:t xml:space="preserve"> con il </w:t>
      </w:r>
      <w:proofErr w:type="spellStart"/>
      <w:r w:rsidRPr="00601CC6">
        <w:rPr>
          <w:rFonts w:asciiTheme="minorHAnsi" w:hAnsiTheme="minorHAnsi" w:cstheme="minorHAnsi"/>
          <w:sz w:val="22"/>
          <w:szCs w:val="22"/>
          <w:lang w:val="en-US" w:eastAsia="zh-CN"/>
        </w:rPr>
        <w:t>contrabbassista</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ungherese</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Ödön</w:t>
      </w:r>
      <w:proofErr w:type="spellEnd"/>
      <w:r w:rsidRPr="00601CC6">
        <w:rPr>
          <w:rFonts w:asciiTheme="minorHAnsi" w:hAnsiTheme="minorHAnsi" w:cstheme="minorHAnsi"/>
          <w:sz w:val="22"/>
          <w:szCs w:val="22"/>
          <w:lang w:val="en-US" w:eastAsia="zh-CN"/>
        </w:rPr>
        <w:t xml:space="preserve"> </w:t>
      </w:r>
      <w:proofErr w:type="spellStart"/>
      <w:r w:rsidRPr="00601CC6">
        <w:rPr>
          <w:rFonts w:asciiTheme="minorHAnsi" w:hAnsiTheme="minorHAnsi" w:cstheme="minorHAnsi"/>
          <w:sz w:val="22"/>
          <w:szCs w:val="22"/>
          <w:lang w:val="en-US" w:eastAsia="zh-CN"/>
        </w:rPr>
        <w:t>Rácz</w:t>
      </w:r>
      <w:proofErr w:type="spellEnd"/>
      <w:r w:rsidRPr="00601CC6">
        <w:rPr>
          <w:rFonts w:asciiTheme="minorHAnsi" w:hAnsiTheme="minorHAnsi" w:cstheme="minorHAnsi"/>
          <w:sz w:val="22"/>
          <w:szCs w:val="22"/>
          <w:lang w:val="en-US" w:eastAsia="zh-CN"/>
        </w:rPr>
        <w:t xml:space="preserve"> e la Franz Liszt Chamber Orchestra.</w:t>
      </w:r>
    </w:p>
    <w:p w14:paraId="0CAD1DCB" w14:textId="723F85F7" w:rsidR="00525724" w:rsidRDefault="00525724" w:rsidP="00601CC6">
      <w:pPr>
        <w:jc w:val="both"/>
        <w:rPr>
          <w:rFonts w:asciiTheme="minorHAnsi" w:hAnsiTheme="minorHAnsi" w:cstheme="minorHAnsi"/>
          <w:sz w:val="22"/>
          <w:szCs w:val="22"/>
          <w:lang w:val="en-US" w:eastAsia="zh-CN"/>
        </w:rPr>
      </w:pPr>
    </w:p>
    <w:p w14:paraId="0A033E02" w14:textId="2D1EC9D2" w:rsidR="00525724" w:rsidRPr="00601CC6" w:rsidRDefault="00525724" w:rsidP="00601CC6">
      <w:pPr>
        <w:jc w:val="both"/>
        <w:rPr>
          <w:rFonts w:asciiTheme="minorHAnsi" w:hAnsiTheme="minorHAnsi" w:cstheme="minorHAnsi"/>
          <w:sz w:val="22"/>
          <w:szCs w:val="22"/>
          <w:lang w:val="en-US" w:eastAsia="zh-CN"/>
        </w:rPr>
      </w:pPr>
      <w:hyperlink r:id="rId6" w:history="1">
        <w:r w:rsidRPr="00D4591C">
          <w:rPr>
            <w:rStyle w:val="Collegamentoipertestuale"/>
            <w:rFonts w:asciiTheme="minorHAnsi" w:hAnsiTheme="minorHAnsi" w:cstheme="minorHAnsi"/>
            <w:sz w:val="22"/>
            <w:szCs w:val="22"/>
            <w:lang w:val="en-US" w:eastAsia="zh-CN"/>
          </w:rPr>
          <w:t>www.primafila-artists.com</w:t>
        </w:r>
      </w:hyperlink>
      <w:r>
        <w:rPr>
          <w:rFonts w:asciiTheme="minorHAnsi" w:hAnsiTheme="minorHAnsi" w:cstheme="minorHAnsi"/>
          <w:sz w:val="22"/>
          <w:szCs w:val="22"/>
          <w:lang w:val="en-US" w:eastAsia="zh-CN"/>
        </w:rPr>
        <w:t xml:space="preserve"> </w:t>
      </w:r>
    </w:p>
    <w:bookmarkEnd w:id="0"/>
    <w:p w14:paraId="424B48DD" w14:textId="77777777" w:rsidR="00601CC6" w:rsidRPr="00601CC6" w:rsidRDefault="00601CC6" w:rsidP="00601CC6">
      <w:pPr>
        <w:jc w:val="both"/>
        <w:rPr>
          <w:rFonts w:asciiTheme="minorHAnsi" w:hAnsiTheme="minorHAnsi" w:cstheme="minorHAnsi"/>
          <w:sz w:val="22"/>
          <w:szCs w:val="22"/>
          <w:lang w:val="en-US" w:eastAsia="zh-CN"/>
        </w:rPr>
      </w:pPr>
    </w:p>
    <w:p w14:paraId="46F79466" w14:textId="77777777" w:rsidR="00014045" w:rsidRPr="00601CC6" w:rsidRDefault="00014045" w:rsidP="00601CC6">
      <w:pPr>
        <w:jc w:val="both"/>
        <w:rPr>
          <w:rFonts w:asciiTheme="minorHAnsi" w:hAnsiTheme="minorHAnsi" w:cstheme="minorHAnsi"/>
          <w:sz w:val="22"/>
          <w:szCs w:val="22"/>
          <w:lang w:val="en-US"/>
        </w:rPr>
      </w:pPr>
    </w:p>
    <w:sectPr w:rsidR="00014045" w:rsidRPr="00601CC6">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1931CA" w14:textId="77777777" w:rsidR="00525724" w:rsidRDefault="00525724" w:rsidP="00525724">
      <w:r>
        <w:separator/>
      </w:r>
    </w:p>
  </w:endnote>
  <w:endnote w:type="continuationSeparator" w:id="0">
    <w:p w14:paraId="74E8ECD2" w14:textId="77777777" w:rsidR="00525724" w:rsidRDefault="00525724" w:rsidP="0052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0BCA6B" w14:textId="77777777" w:rsidR="00525724" w:rsidRDefault="00525724" w:rsidP="00525724">
      <w:r>
        <w:separator/>
      </w:r>
    </w:p>
  </w:footnote>
  <w:footnote w:type="continuationSeparator" w:id="0">
    <w:p w14:paraId="55E4AAC9" w14:textId="77777777" w:rsidR="00525724" w:rsidRDefault="00525724" w:rsidP="00525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84FCA" w14:textId="4FAA7625" w:rsidR="00525724" w:rsidRDefault="00525724" w:rsidP="00525724">
    <w:pPr>
      <w:pStyle w:val="Intestazione"/>
      <w:jc w:val="center"/>
    </w:pPr>
    <w:bookmarkStart w:id="1" w:name="_Hlk76462106"/>
    <w:r>
      <w:rPr>
        <w:noProof/>
      </w:rPr>
      <w:drawing>
        <wp:inline distT="0" distB="0" distL="0" distR="0" wp14:anchorId="1F4F431C" wp14:editId="076E5C73">
          <wp:extent cx="1078230" cy="680085"/>
          <wp:effectExtent l="0" t="0" r="762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680085"/>
                  </a:xfrm>
                  <a:prstGeom prst="rect">
                    <a:avLst/>
                  </a:prstGeom>
                  <a:noFill/>
                  <a:ln>
                    <a:noFill/>
                  </a:ln>
                </pic:spPr>
              </pic:pic>
            </a:graphicData>
          </a:graphic>
        </wp:inline>
      </w:drawing>
    </w:r>
    <w:bookmarkEnd w:id="1"/>
  </w:p>
  <w:p w14:paraId="598357E2" w14:textId="77777777" w:rsidR="00525724" w:rsidRDefault="00525724" w:rsidP="00525724">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CC6"/>
    <w:rsid w:val="00014045"/>
    <w:rsid w:val="00525724"/>
    <w:rsid w:val="00601C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DB619"/>
  <w15:chartTrackingRefBased/>
  <w15:docId w15:val="{15C52F26-C6E3-44B7-9107-93671F05B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1CC6"/>
    <w:pPr>
      <w:spacing w:after="0" w:line="240" w:lineRule="auto"/>
    </w:pPr>
    <w:rPr>
      <w:rFonts w:ascii="Times New Roman" w:eastAsia="Times New Roman" w:hAnsi="Times New Roman" w:cs="Times New Roman"/>
      <w:sz w:val="24"/>
      <w:szCs w:val="24"/>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25724"/>
    <w:pPr>
      <w:tabs>
        <w:tab w:val="center" w:pos="4819"/>
        <w:tab w:val="right" w:pos="9638"/>
      </w:tabs>
    </w:pPr>
  </w:style>
  <w:style w:type="character" w:customStyle="1" w:styleId="IntestazioneCarattere">
    <w:name w:val="Intestazione Carattere"/>
    <w:basedOn w:val="Carpredefinitoparagrafo"/>
    <w:link w:val="Intestazione"/>
    <w:uiPriority w:val="99"/>
    <w:rsid w:val="00525724"/>
    <w:rPr>
      <w:rFonts w:ascii="Times New Roman" w:eastAsia="Times New Roman" w:hAnsi="Times New Roman" w:cs="Times New Roman"/>
      <w:sz w:val="24"/>
      <w:szCs w:val="24"/>
      <w:lang w:val="de-DE"/>
    </w:rPr>
  </w:style>
  <w:style w:type="paragraph" w:styleId="Pidipagina">
    <w:name w:val="footer"/>
    <w:basedOn w:val="Normale"/>
    <w:link w:val="PidipaginaCarattere"/>
    <w:uiPriority w:val="99"/>
    <w:unhideWhenUsed/>
    <w:rsid w:val="00525724"/>
    <w:pPr>
      <w:tabs>
        <w:tab w:val="center" w:pos="4819"/>
        <w:tab w:val="right" w:pos="9638"/>
      </w:tabs>
    </w:pPr>
  </w:style>
  <w:style w:type="character" w:customStyle="1" w:styleId="PidipaginaCarattere">
    <w:name w:val="Piè di pagina Carattere"/>
    <w:basedOn w:val="Carpredefinitoparagrafo"/>
    <w:link w:val="Pidipagina"/>
    <w:uiPriority w:val="99"/>
    <w:rsid w:val="00525724"/>
    <w:rPr>
      <w:rFonts w:ascii="Times New Roman" w:eastAsia="Times New Roman" w:hAnsi="Times New Roman" w:cs="Times New Roman"/>
      <w:sz w:val="24"/>
      <w:szCs w:val="24"/>
      <w:lang w:val="de-DE"/>
    </w:rPr>
  </w:style>
  <w:style w:type="character" w:styleId="Collegamentoipertestuale">
    <w:name w:val="Hyperlink"/>
    <w:basedOn w:val="Carpredefinitoparagrafo"/>
    <w:uiPriority w:val="99"/>
    <w:unhideWhenUsed/>
    <w:rsid w:val="00525724"/>
    <w:rPr>
      <w:color w:val="0563C1" w:themeColor="hyperlink"/>
      <w:u w:val="single"/>
    </w:rPr>
  </w:style>
  <w:style w:type="character" w:styleId="Menzionenonrisolta">
    <w:name w:val="Unresolved Mention"/>
    <w:basedOn w:val="Carpredefinitoparagrafo"/>
    <w:uiPriority w:val="99"/>
    <w:semiHidden/>
    <w:unhideWhenUsed/>
    <w:rsid w:val="005257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94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mafila-artis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455</Words>
  <Characters>2598</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Rigoni</dc:creator>
  <cp:keywords/>
  <dc:description/>
  <cp:lastModifiedBy>Alessandro Rigoni</cp:lastModifiedBy>
  <cp:revision>1</cp:revision>
  <dcterms:created xsi:type="dcterms:W3CDTF">2021-07-08T09:54:00Z</dcterms:created>
  <dcterms:modified xsi:type="dcterms:W3CDTF">2021-07-08T10:14:00Z</dcterms:modified>
</cp:coreProperties>
</file>